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F3F5C" w14:textId="46B33CA2" w:rsidR="00DA41BE" w:rsidRPr="00DC3467" w:rsidRDefault="00DA41BE" w:rsidP="00114390">
      <w:pPr>
        <w:spacing w:after="240"/>
        <w:jc w:val="center"/>
        <w:rPr>
          <w:b/>
          <w:szCs w:val="22"/>
        </w:rPr>
      </w:pPr>
      <w:bookmarkStart w:id="0" w:name="_Hlk208400365"/>
      <w:r w:rsidRPr="00DC3467">
        <w:rPr>
          <w:b/>
          <w:szCs w:val="22"/>
        </w:rPr>
        <w:t xml:space="preserve">EUR/NAT Volcanic Ash Contingency Plan </w:t>
      </w:r>
      <w:r w:rsidR="00705C76" w:rsidRPr="00C14DFD">
        <w:rPr>
          <w:b/>
          <w:bCs/>
        </w:rPr>
        <w:t>Amendment</w:t>
      </w:r>
      <w:r w:rsidR="00705C76">
        <w:t xml:space="preserve"> </w:t>
      </w:r>
      <w:r>
        <w:rPr>
          <w:b/>
          <w:szCs w:val="22"/>
        </w:rPr>
        <w:t>Project Team</w:t>
      </w:r>
      <w:r w:rsidRPr="00DC3467">
        <w:rPr>
          <w:b/>
          <w:szCs w:val="22"/>
        </w:rPr>
        <w:t xml:space="preserve"> (VA</w:t>
      </w:r>
      <w:r>
        <w:rPr>
          <w:b/>
          <w:szCs w:val="22"/>
        </w:rPr>
        <w:t>PT</w:t>
      </w:r>
      <w:r w:rsidRPr="00DC3467">
        <w:rPr>
          <w:b/>
          <w:szCs w:val="22"/>
        </w:rPr>
        <w:t>)</w:t>
      </w:r>
    </w:p>
    <w:p w14:paraId="5FBE795F" w14:textId="77777777" w:rsidR="00DA41BE" w:rsidRPr="00DC3467" w:rsidRDefault="00DA41BE" w:rsidP="00DA41BE">
      <w:pPr>
        <w:jc w:val="center"/>
        <w:rPr>
          <w:b/>
          <w:szCs w:val="22"/>
        </w:rPr>
      </w:pPr>
      <w:r w:rsidRPr="00DC3467">
        <w:rPr>
          <w:b/>
          <w:szCs w:val="22"/>
        </w:rPr>
        <w:t>Terms of Reference and Composition</w:t>
      </w:r>
    </w:p>
    <w:p w14:paraId="29432042" w14:textId="77777777" w:rsidR="00DA41BE" w:rsidRDefault="00DA41BE" w:rsidP="00DA41BE">
      <w:pPr>
        <w:jc w:val="center"/>
        <w:rPr>
          <w:b/>
        </w:rPr>
      </w:pPr>
    </w:p>
    <w:p w14:paraId="0DB54198" w14:textId="77777777" w:rsidR="00C36C83" w:rsidRDefault="00C36C83" w:rsidP="00C36C83">
      <w:pPr>
        <w:pStyle w:val="Caption"/>
        <w:rPr>
          <w:rFonts w:ascii="Times New Roman Italic" w:hAnsi="Times New Roman Italic"/>
          <w:bCs w:val="0"/>
          <w:iCs/>
        </w:rPr>
      </w:pPr>
      <w:r w:rsidRPr="00DC3467">
        <w:rPr>
          <w:rFonts w:ascii="Times New Roman Italic" w:hAnsi="Times New Roman Italic"/>
          <w:bCs w:val="0"/>
          <w:iCs/>
        </w:rPr>
        <w:t xml:space="preserve">(paragraph </w:t>
      </w:r>
      <w:r>
        <w:rPr>
          <w:rFonts w:ascii="Times New Roman Italic" w:hAnsi="Times New Roman Italic"/>
          <w:bCs w:val="0"/>
          <w:iCs/>
        </w:rPr>
        <w:t>5.5.5</w:t>
      </w:r>
      <w:r w:rsidRPr="00DC3467">
        <w:rPr>
          <w:rFonts w:ascii="Times New Roman Italic" w:hAnsi="Times New Roman Italic"/>
          <w:bCs w:val="0"/>
          <w:iCs/>
        </w:rPr>
        <w:t xml:space="preserve"> refer)</w:t>
      </w:r>
    </w:p>
    <w:p w14:paraId="221B5E72" w14:textId="77777777" w:rsidR="00C36C83" w:rsidRDefault="00C36C83" w:rsidP="00DA41BE">
      <w:pPr>
        <w:jc w:val="center"/>
        <w:rPr>
          <w:b/>
        </w:rPr>
      </w:pPr>
    </w:p>
    <w:p w14:paraId="2C929044" w14:textId="77777777" w:rsidR="00C36C83" w:rsidRPr="00DC3467" w:rsidRDefault="00C36C83" w:rsidP="00DA41BE">
      <w:pPr>
        <w:jc w:val="center"/>
        <w:rPr>
          <w:b/>
        </w:rPr>
      </w:pPr>
    </w:p>
    <w:p w14:paraId="0F39494A" w14:textId="77777777" w:rsidR="00DA41BE" w:rsidRPr="00DC3467" w:rsidRDefault="00DA41BE" w:rsidP="00DA41BE">
      <w:pPr>
        <w:spacing w:after="120"/>
      </w:pPr>
      <w:r w:rsidRPr="00DC3467">
        <w:rPr>
          <w:b/>
        </w:rPr>
        <w:t>Establishment:</w:t>
      </w:r>
    </w:p>
    <w:p w14:paraId="23BD5009" w14:textId="5DE99BCD" w:rsidR="00DA41BE" w:rsidRPr="00DC3467" w:rsidRDefault="00DA41BE" w:rsidP="00DA41BE">
      <w:pPr>
        <w:spacing w:after="120"/>
      </w:pPr>
      <w:r w:rsidRPr="00DC3467">
        <w:t xml:space="preserve">The EUR/NAT Volcanic Ash Contingency Plan </w:t>
      </w:r>
      <w:r w:rsidR="00705C76" w:rsidRPr="009B2669">
        <w:t>Amendment</w:t>
      </w:r>
      <w:r w:rsidR="00705C76">
        <w:t xml:space="preserve"> </w:t>
      </w:r>
      <w:r>
        <w:t>Project Team</w:t>
      </w:r>
      <w:r w:rsidRPr="00DC3467">
        <w:t xml:space="preserve"> (VA</w:t>
      </w:r>
      <w:r>
        <w:t>PT</w:t>
      </w:r>
      <w:r w:rsidRPr="00DC3467">
        <w:t>) is established by the EASPG</w:t>
      </w:r>
      <w:r>
        <w:t>/</w:t>
      </w:r>
      <w:r w:rsidRPr="00DC3467">
        <w:t xml:space="preserve">7 </w:t>
      </w:r>
      <w:r>
        <w:t>and</w:t>
      </w:r>
      <w:r w:rsidRPr="00DC3467">
        <w:t xml:space="preserve"> NAT</w:t>
      </w:r>
      <w:r>
        <w:t xml:space="preserve"> </w:t>
      </w:r>
      <w:r w:rsidRPr="00DC3467">
        <w:t>SPG</w:t>
      </w:r>
      <w:r>
        <w:t>/</w:t>
      </w:r>
      <w:r w:rsidRPr="00DC3467">
        <w:t>62 to review and update the EUR/NAT Volcanic Ash Contingency Plan (EUR Doc 019</w:t>
      </w:r>
      <w:r>
        <w:t>/NAT Doc 006</w:t>
      </w:r>
      <w:r w:rsidRPr="00DC3467">
        <w:t>) in order to integrate Amendment 82 to ICAO Annex 3, the first edition of PANS-MET (Doc 10157), and the operational implementation of Quantitative Volcanic Ash (QVA) information services.</w:t>
      </w:r>
    </w:p>
    <w:p w14:paraId="30B42CEE" w14:textId="77777777" w:rsidR="00DA41BE" w:rsidRPr="00DC3467" w:rsidRDefault="00DA41BE" w:rsidP="00DA41BE">
      <w:pPr>
        <w:spacing w:after="120"/>
        <w:rPr>
          <w:b/>
        </w:rPr>
      </w:pPr>
      <w:r w:rsidRPr="00DC3467">
        <w:rPr>
          <w:b/>
        </w:rPr>
        <w:t>Objectives</w:t>
      </w:r>
    </w:p>
    <w:p w14:paraId="0B2C8121" w14:textId="77777777" w:rsidR="00DA41BE" w:rsidRPr="00DC3467" w:rsidRDefault="00DA41BE" w:rsidP="00DA41BE">
      <w:pPr>
        <w:spacing w:after="120"/>
      </w:pPr>
      <w:r w:rsidRPr="00DC3467">
        <w:t>The VA</w:t>
      </w:r>
      <w:r>
        <w:t>PT</w:t>
      </w:r>
      <w:r w:rsidRPr="00DC3467">
        <w:t xml:space="preserve"> primary objective is to propose amendments to EUR/NAT </w:t>
      </w:r>
      <w:r>
        <w:t>VACP</w:t>
      </w:r>
      <w:r w:rsidRPr="00DC3467">
        <w:t xml:space="preserve"> to align with updated ICAO provisions and support the harmonized, safe, and efficient use of QVA information across the EUR and NAT Regions.</w:t>
      </w:r>
    </w:p>
    <w:p w14:paraId="45627A39" w14:textId="77777777" w:rsidR="00DA41BE" w:rsidRPr="00DC3467" w:rsidRDefault="00DA41BE" w:rsidP="00DA41BE">
      <w:pPr>
        <w:spacing w:after="120"/>
      </w:pPr>
      <w:r w:rsidRPr="00DC3467">
        <w:t>The specific objectives are to:</w:t>
      </w:r>
    </w:p>
    <w:p w14:paraId="6DF7AF20" w14:textId="77777777" w:rsidR="00DA41BE" w:rsidRPr="00DC3467" w:rsidRDefault="00DA41BE" w:rsidP="00DA41BE">
      <w:pPr>
        <w:spacing w:after="120"/>
      </w:pPr>
      <w:r w:rsidRPr="00DC3467">
        <w:t>Specific objectives include:</w:t>
      </w:r>
    </w:p>
    <w:p w14:paraId="52065755" w14:textId="77777777" w:rsidR="00DA41BE" w:rsidRPr="00DC3467" w:rsidRDefault="00DA41BE" w:rsidP="00DA41BE">
      <w:pPr>
        <w:widowControl/>
        <w:numPr>
          <w:ilvl w:val="0"/>
          <w:numId w:val="15"/>
        </w:numPr>
        <w:spacing w:after="120"/>
      </w:pPr>
      <w:r w:rsidRPr="00DC3467">
        <w:t>Integrating ICAO Annex 3 Amendment 82 and PANS-MET (Doc 10157).</w:t>
      </w:r>
    </w:p>
    <w:p w14:paraId="585149B2" w14:textId="77777777" w:rsidR="00DA41BE" w:rsidRPr="00DC3467" w:rsidRDefault="00DA41BE" w:rsidP="00DA41BE">
      <w:pPr>
        <w:widowControl/>
        <w:numPr>
          <w:ilvl w:val="0"/>
          <w:numId w:val="15"/>
        </w:numPr>
        <w:spacing w:after="120"/>
      </w:pPr>
      <w:r w:rsidRPr="00DC3467">
        <w:t>Reflecting the operational implementation of QVA services by VAACs London and Toulouse, including deterministic and probabilistic datasets.</w:t>
      </w:r>
    </w:p>
    <w:p w14:paraId="41850822" w14:textId="77777777" w:rsidR="00DA41BE" w:rsidRPr="00DC3467" w:rsidRDefault="00DA41BE" w:rsidP="00DA41BE">
      <w:pPr>
        <w:widowControl/>
        <w:numPr>
          <w:ilvl w:val="0"/>
          <w:numId w:val="15"/>
        </w:numPr>
        <w:spacing w:after="120"/>
      </w:pPr>
      <w:r w:rsidRPr="00DC3467">
        <w:t>Providing harmonized guidance for MWOs, ANSPs, AOs, and AIS units on QVA usage.</w:t>
      </w:r>
    </w:p>
    <w:p w14:paraId="2795CB5B" w14:textId="77777777" w:rsidR="00DA41BE" w:rsidRPr="00DC3467" w:rsidRDefault="00DA41BE" w:rsidP="00DA41BE">
      <w:pPr>
        <w:widowControl/>
        <w:numPr>
          <w:ilvl w:val="0"/>
          <w:numId w:val="15"/>
        </w:numPr>
        <w:spacing w:after="120"/>
      </w:pPr>
      <w:r w:rsidRPr="00DC3467">
        <w:t>Ensuring QVA integration into flight documentation, briefings, and Safety and Risk Assessments (SRAs).</w:t>
      </w:r>
    </w:p>
    <w:p w14:paraId="38A73514" w14:textId="77777777" w:rsidR="00DA41BE" w:rsidRPr="00DC3467" w:rsidRDefault="00DA41BE" w:rsidP="00DA41BE">
      <w:pPr>
        <w:widowControl/>
        <w:numPr>
          <w:ilvl w:val="0"/>
          <w:numId w:val="15"/>
        </w:numPr>
        <w:spacing w:after="120"/>
      </w:pPr>
      <w:r w:rsidRPr="00DC3467">
        <w:t>Incorporating QVA into ATFCM processes, including its role in EUROCONTROL’s EVITA tool.</w:t>
      </w:r>
    </w:p>
    <w:p w14:paraId="01AC2400" w14:textId="77777777" w:rsidR="00DA41BE" w:rsidRPr="00DC3467" w:rsidRDefault="00DA41BE" w:rsidP="00DA41BE">
      <w:pPr>
        <w:widowControl/>
        <w:numPr>
          <w:ilvl w:val="0"/>
          <w:numId w:val="15"/>
        </w:numPr>
        <w:spacing w:after="120"/>
      </w:pPr>
      <w:r w:rsidRPr="00DC3467">
        <w:t>Aligning EUR Doc 019 with ICAO’s legal framework and, where feasible, with regional and national legal frameworks.</w:t>
      </w:r>
    </w:p>
    <w:p w14:paraId="43EDBE69" w14:textId="77777777" w:rsidR="00DA41BE" w:rsidRPr="00DC3467" w:rsidRDefault="00DA41BE" w:rsidP="00DA41BE">
      <w:pPr>
        <w:widowControl/>
        <w:numPr>
          <w:ilvl w:val="0"/>
          <w:numId w:val="15"/>
        </w:numPr>
        <w:spacing w:after="120"/>
      </w:pPr>
      <w:r w:rsidRPr="00DC3467">
        <w:t>Delivering amendment proposals for review by VOLCEX/SG and final endorsement by EANPG and NAT</w:t>
      </w:r>
      <w:r>
        <w:t xml:space="preserve"> </w:t>
      </w:r>
      <w:r w:rsidRPr="00DC3467">
        <w:t>SPG by the end of 2026.</w:t>
      </w:r>
    </w:p>
    <w:p w14:paraId="12AE94A5" w14:textId="77777777" w:rsidR="00DA41BE" w:rsidRPr="00DC3467" w:rsidRDefault="00DA41BE" w:rsidP="00C9491D">
      <w:pPr>
        <w:spacing w:after="120"/>
        <w:rPr>
          <w:b/>
          <w:bCs/>
        </w:rPr>
      </w:pPr>
      <w:r w:rsidRPr="00DC3467">
        <w:rPr>
          <w:b/>
          <w:bCs/>
        </w:rPr>
        <w:t>Composition</w:t>
      </w:r>
    </w:p>
    <w:p w14:paraId="4E8947E5" w14:textId="77777777" w:rsidR="00DA41BE" w:rsidRPr="00DC3467" w:rsidRDefault="00DA41BE" w:rsidP="00DA41BE">
      <w:pPr>
        <w:spacing w:after="120"/>
      </w:pPr>
      <w:r w:rsidRPr="00DC3467">
        <w:t>The EUR/NAT VA</w:t>
      </w:r>
      <w:r>
        <w:t>PT</w:t>
      </w:r>
      <w:r w:rsidRPr="00DC3467">
        <w:t xml:space="preserve"> shall be composed of representatives from the EUR and the NAT Provider States, as well as CANSO, EASA, EUROCONTROL, the European Commission, EACCC, IATA, IBAC, ICCAIA, IFALPA, IFATCA, SDM, and the World Meteorological Organization.</w:t>
      </w:r>
    </w:p>
    <w:p w14:paraId="039800C0" w14:textId="60E8EFE4" w:rsidR="00DA41BE" w:rsidRPr="00DC3467" w:rsidRDefault="00DA41BE" w:rsidP="00DA41BE">
      <w:pPr>
        <w:spacing w:after="120"/>
      </w:pPr>
      <w:r w:rsidRPr="00DC3467">
        <w:t xml:space="preserve"> The EUR/NAT Office of ICAO will provide Secretariat support</w:t>
      </w:r>
      <w:r w:rsidR="00C9491D">
        <w:t>.</w:t>
      </w:r>
    </w:p>
    <w:p w14:paraId="79617015" w14:textId="77777777" w:rsidR="00DA41BE" w:rsidRPr="00DC3467" w:rsidRDefault="00DA41BE" w:rsidP="00C9491D">
      <w:pPr>
        <w:spacing w:after="120"/>
        <w:rPr>
          <w:b/>
          <w:bCs/>
        </w:rPr>
      </w:pPr>
      <w:r w:rsidRPr="00DC3467">
        <w:rPr>
          <w:b/>
          <w:bCs/>
        </w:rPr>
        <w:t>Working Methods</w:t>
      </w:r>
    </w:p>
    <w:p w14:paraId="2A15C786" w14:textId="77777777" w:rsidR="00DA41BE" w:rsidRPr="00DC3467" w:rsidRDefault="00DA41BE" w:rsidP="00DA41BE">
      <w:pPr>
        <w:widowControl/>
        <w:numPr>
          <w:ilvl w:val="0"/>
          <w:numId w:val="14"/>
        </w:numPr>
        <w:spacing w:after="120"/>
      </w:pPr>
      <w:r w:rsidRPr="00DC3467">
        <w:t xml:space="preserve">The </w:t>
      </w:r>
      <w:r>
        <w:t>VAPT</w:t>
      </w:r>
      <w:r w:rsidRPr="00DC3467">
        <w:t xml:space="preserve"> will hold an initial meeting hosted by ICAO EUR/NAT.</w:t>
      </w:r>
    </w:p>
    <w:p w14:paraId="209416C1" w14:textId="77777777" w:rsidR="00DA41BE" w:rsidRPr="00DC3467" w:rsidRDefault="00DA41BE" w:rsidP="00DA41BE">
      <w:pPr>
        <w:widowControl/>
        <w:numPr>
          <w:ilvl w:val="0"/>
          <w:numId w:val="14"/>
        </w:numPr>
        <w:spacing w:after="120"/>
      </w:pPr>
      <w:r w:rsidRPr="00DC3467">
        <w:t>Subsequent work will be conducted primarily by correspondence and</w:t>
      </w:r>
      <w:r w:rsidRPr="00DC3467">
        <w:rPr>
          <w:b/>
          <w:bCs/>
        </w:rPr>
        <w:t xml:space="preserve"> </w:t>
      </w:r>
      <w:r w:rsidRPr="00DC3467">
        <w:t>teleconferences, limiting physical meetings.</w:t>
      </w:r>
    </w:p>
    <w:p w14:paraId="6C39B0FE" w14:textId="77777777" w:rsidR="00DA41BE" w:rsidRPr="00DC3467" w:rsidRDefault="00DA41BE" w:rsidP="00DA41BE">
      <w:pPr>
        <w:widowControl/>
        <w:numPr>
          <w:ilvl w:val="0"/>
          <w:numId w:val="14"/>
        </w:numPr>
        <w:spacing w:after="120"/>
      </w:pPr>
      <w:r w:rsidRPr="00DC3467">
        <w:t xml:space="preserve">Progress reports will be submitted to the VOLCEX-SG and METG, with final proposals to EASPG PCG, EASPG, </w:t>
      </w:r>
      <w:r>
        <w:t xml:space="preserve">NAT IMG </w:t>
      </w:r>
      <w:r w:rsidRPr="00DC3467">
        <w:t>and NAT SPG.</w:t>
      </w:r>
    </w:p>
    <w:p w14:paraId="7C47FA07" w14:textId="77777777" w:rsidR="00DA41BE" w:rsidRPr="00DC3467" w:rsidRDefault="00DA41BE" w:rsidP="00DA41BE">
      <w:pPr>
        <w:spacing w:after="120"/>
        <w:rPr>
          <w:b/>
        </w:rPr>
      </w:pPr>
    </w:p>
    <w:p w14:paraId="704FE530" w14:textId="77777777" w:rsidR="00DA41BE" w:rsidRPr="00DC3467" w:rsidRDefault="00DA41BE" w:rsidP="00DA41BE">
      <w:pPr>
        <w:spacing w:after="120"/>
        <w:rPr>
          <w:b/>
        </w:rPr>
      </w:pPr>
      <w:r w:rsidRPr="00DC3467">
        <w:rPr>
          <w:b/>
        </w:rPr>
        <w:t>Documentation</w:t>
      </w:r>
    </w:p>
    <w:p w14:paraId="44184C03" w14:textId="77777777" w:rsidR="00DA41BE" w:rsidRPr="00DC3467" w:rsidRDefault="00DA41BE" w:rsidP="00C9491D">
      <w:pPr>
        <w:spacing w:after="120"/>
      </w:pPr>
      <w:r w:rsidRPr="00DC3467">
        <w:t xml:space="preserve">All working and information papers, along with meeting summaries, will be made available on the ICAO </w:t>
      </w:r>
      <w:r w:rsidRPr="00DC3467">
        <w:lastRenderedPageBreak/>
        <w:t>Portal under the VA</w:t>
      </w:r>
      <w:r>
        <w:t>PT</w:t>
      </w:r>
      <w:r w:rsidRPr="00DC3467">
        <w:t xml:space="preserve"> group.</w:t>
      </w:r>
    </w:p>
    <w:p w14:paraId="5B6AD044" w14:textId="77777777" w:rsidR="00C9491D" w:rsidRDefault="00C9491D" w:rsidP="00DA41BE">
      <w:pPr>
        <w:spacing w:after="120"/>
        <w:rPr>
          <w:b/>
        </w:rPr>
      </w:pPr>
    </w:p>
    <w:p w14:paraId="7328E661" w14:textId="6347FABB" w:rsidR="00DA41BE" w:rsidRPr="00DC3467" w:rsidRDefault="00DA41BE" w:rsidP="00DA41BE">
      <w:pPr>
        <w:spacing w:after="120"/>
        <w:rPr>
          <w:b/>
        </w:rPr>
      </w:pPr>
      <w:r w:rsidRPr="00DC3467">
        <w:rPr>
          <w:b/>
        </w:rPr>
        <w:t>Parent group</w:t>
      </w:r>
    </w:p>
    <w:p w14:paraId="031B0889" w14:textId="77777777" w:rsidR="00DA41BE" w:rsidRPr="00DC3467" w:rsidRDefault="00DA41BE" w:rsidP="00C9491D">
      <w:pPr>
        <w:spacing w:after="120"/>
      </w:pPr>
      <w:r w:rsidRPr="00DC3467">
        <w:t>The VA</w:t>
      </w:r>
      <w:r>
        <w:t>PT</w:t>
      </w:r>
      <w:r w:rsidRPr="00DC3467">
        <w:t xml:space="preserve"> reports to the EASPG</w:t>
      </w:r>
      <w:r>
        <w:t xml:space="preserve"> and </w:t>
      </w:r>
      <w:r w:rsidRPr="00DC3467">
        <w:t>NAT</w:t>
      </w:r>
      <w:r>
        <w:t xml:space="preserve"> </w:t>
      </w:r>
      <w:r w:rsidRPr="00DC3467">
        <w:t xml:space="preserve">SPG. </w:t>
      </w:r>
    </w:p>
    <w:p w14:paraId="3F231575" w14:textId="77777777" w:rsidR="00DA41BE" w:rsidRPr="00DC3467" w:rsidRDefault="00DA41BE" w:rsidP="00C9491D">
      <w:pPr>
        <w:spacing w:after="120"/>
        <w:rPr>
          <w:b/>
        </w:rPr>
      </w:pPr>
      <w:r w:rsidRPr="00DC3467">
        <w:t>Updates to the VA</w:t>
      </w:r>
      <w:r>
        <w:t>PT</w:t>
      </w:r>
      <w:r w:rsidRPr="00DC3467">
        <w:t xml:space="preserve"> procedures, composition, and terms of reference are subject to approval by </w:t>
      </w:r>
      <w:proofErr w:type="gramStart"/>
      <w:r w:rsidRPr="00DC3467">
        <w:t>EASPG  and</w:t>
      </w:r>
      <w:proofErr w:type="gramEnd"/>
      <w:r w:rsidRPr="00DC3467">
        <w:t xml:space="preserve"> NAT</w:t>
      </w:r>
      <w:r>
        <w:t xml:space="preserve"> </w:t>
      </w:r>
      <w:r w:rsidRPr="00DC3467">
        <w:t>SPG.</w:t>
      </w:r>
      <w:bookmarkEnd w:id="0"/>
    </w:p>
    <w:p w14:paraId="3FFB115B" w14:textId="3BDE59F0" w:rsidR="00DA41BE" w:rsidRPr="00DC3467" w:rsidRDefault="00DA41BE" w:rsidP="00334D9D">
      <w:pPr>
        <w:spacing w:before="360"/>
        <w:rPr>
          <w:b/>
        </w:rPr>
      </w:pPr>
    </w:p>
    <w:p w14:paraId="1DD5B776" w14:textId="2FFA132B" w:rsidR="00DA41BE" w:rsidRPr="002E5A01" w:rsidRDefault="00C36C83" w:rsidP="00DA41BE">
      <w:pPr>
        <w:spacing w:before="360"/>
        <w:jc w:val="center"/>
        <w:rPr>
          <w:lang w:val="en-US"/>
        </w:rPr>
      </w:pPr>
      <w:r>
        <w:rPr>
          <w:lang w:val="en-GB"/>
        </w:rPr>
        <w:t>--END--</w:t>
      </w:r>
    </w:p>
    <w:p w14:paraId="41DEBF51" w14:textId="2EA35E28" w:rsidR="00AB0178" w:rsidRDefault="00AB0178" w:rsidP="00AB0178">
      <w:pPr>
        <w:spacing w:before="360"/>
        <w:jc w:val="center"/>
        <w:rPr>
          <w:b/>
        </w:rPr>
      </w:pPr>
    </w:p>
    <w:p w14:paraId="42232C92" w14:textId="77777777" w:rsidR="00AB0178" w:rsidRDefault="00AB0178" w:rsidP="00853181"/>
    <w:p w14:paraId="55DA79AB" w14:textId="77777777" w:rsidR="00AB0178" w:rsidRDefault="00AB0178" w:rsidP="00853181"/>
    <w:sectPr w:rsidR="00AB0178" w:rsidSect="009A7F1D">
      <w:headerReference w:type="default" r:id="rId9"/>
      <w:pgSz w:w="11907" w:h="16840" w:code="9"/>
      <w:pgMar w:top="1418" w:right="1134" w:bottom="1418" w:left="1134" w:header="851" w:footer="851"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6EE5E" w14:textId="77777777" w:rsidR="00BB2994" w:rsidRDefault="00BB2994">
      <w:r>
        <w:separator/>
      </w:r>
    </w:p>
  </w:endnote>
  <w:endnote w:type="continuationSeparator" w:id="0">
    <w:p w14:paraId="61BE7F34" w14:textId="77777777" w:rsidR="00BB2994" w:rsidRDefault="00BB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AED13" w14:textId="77777777" w:rsidR="00BB2994" w:rsidRDefault="00BB2994">
      <w:r>
        <w:separator/>
      </w:r>
    </w:p>
  </w:footnote>
  <w:footnote w:type="continuationSeparator" w:id="0">
    <w:p w14:paraId="2F1FC32D" w14:textId="77777777" w:rsidR="00BB2994" w:rsidRDefault="00BB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883D4" w14:textId="056F64C2" w:rsidR="00D074FA" w:rsidRPr="005F7DE7" w:rsidRDefault="00D074FA" w:rsidP="00826353">
    <w:pPr>
      <w:pStyle w:val="Header"/>
      <w:pBdr>
        <w:bottom w:val="single" w:sz="4" w:space="1" w:color="auto"/>
      </w:pBdr>
      <w:rPr>
        <w:rStyle w:val="PageNumber"/>
      </w:rPr>
    </w:pPr>
    <w:r>
      <w:tab/>
    </w:r>
    <w:r w:rsidR="00C36C83">
      <w:t>S</w:t>
    </w:r>
    <w:r>
      <w:t>-</w:t>
    </w:r>
    <w:r>
      <w:fldChar w:fldCharType="begin"/>
    </w:r>
    <w:r>
      <w:instrText xml:space="preserve"> PAGE  </w:instrText>
    </w:r>
    <w:r>
      <w:fldChar w:fldCharType="separate"/>
    </w:r>
    <w:r>
      <w:rPr>
        <w:noProof/>
      </w:rPr>
      <w:t>1</w:t>
    </w:r>
    <w:r>
      <w:rPr>
        <w:noProof/>
      </w:rPr>
      <w:fldChar w:fldCharType="end"/>
    </w:r>
    <w:r>
      <w:rPr>
        <w:rStyle w:val="PageNumber"/>
      </w:rPr>
      <w:tab/>
    </w:r>
    <w:r w:rsidR="00C36C83">
      <w:rPr>
        <w:rStyle w:val="PageNumber"/>
      </w:rPr>
      <w:t xml:space="preserve">Appendix S to </w:t>
    </w:r>
    <w:r>
      <w:rPr>
        <w:rStyle w:val="PageNumber"/>
      </w:rPr>
      <w:fldChar w:fldCharType="begin"/>
    </w:r>
    <w:r>
      <w:rPr>
        <w:rStyle w:val="PageNumber"/>
      </w:rPr>
      <w:instrText xml:space="preserve"> DOCPROPERTY  Category </w:instrText>
    </w:r>
    <w:r>
      <w:rPr>
        <w:rStyle w:val="PageNumber"/>
      </w:rPr>
      <w:fldChar w:fldCharType="separate"/>
    </w:r>
    <w:r w:rsidR="00114390">
      <w:rPr>
        <w:rStyle w:val="PageNumber"/>
      </w:rPr>
      <w:t>EASPG</w:t>
    </w:r>
    <w:r>
      <w:rPr>
        <w:rStyle w:val="PageNumber"/>
      </w:rPr>
      <w:fldChar w:fldCharType="end"/>
    </w:r>
    <w:r>
      <w:rPr>
        <w:rStyle w:val="PageNumber"/>
      </w:rPr>
      <w:t>/</w:t>
    </w:r>
    <w:r w:rsidR="00AB0178">
      <w:rPr>
        <w:rStyle w:val="PageNumber"/>
      </w:rPr>
      <w:t>7</w:t>
    </w:r>
    <w:r>
      <w:rPr>
        <w:rStyle w:val="PageNumber"/>
      </w:rPr>
      <w:t xml:space="preserve"> </w:t>
    </w:r>
    <w:r w:rsidR="00C36C83">
      <w:rPr>
        <w:rStyle w:val="PageNumber"/>
      </w:rPr>
      <w:t>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5A0E18"/>
    <w:lvl w:ilvl="0">
      <w:start w:val="1"/>
      <w:numFmt w:val="decimal"/>
      <w:pStyle w:val="ListNumber5"/>
      <w:lvlText w:val="%1."/>
      <w:lvlJc w:val="left"/>
      <w:pPr>
        <w:tabs>
          <w:tab w:val="num" w:pos="1492"/>
        </w:tabs>
        <w:ind w:left="1492" w:hanging="360"/>
      </w:pPr>
    </w:lvl>
  </w:abstractNum>
  <w:abstractNum w:abstractNumId="1" w15:restartNumberingAfterBreak="0">
    <w:nsid w:val="07270152"/>
    <w:multiLevelType w:val="hybridMultilevel"/>
    <w:tmpl w:val="8868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1EFE"/>
    <w:multiLevelType w:val="multilevel"/>
    <w:tmpl w:val="E730C732"/>
    <w:lvl w:ilvl="0">
      <w:start w:val="1"/>
      <w:numFmt w:val="decimal"/>
      <w:pStyle w:val="IcaoEurNatsection"/>
      <w:lvlText w:val="%1."/>
      <w:lvlJc w:val="left"/>
      <w:pPr>
        <w:ind w:left="851" w:hanging="851"/>
      </w:pPr>
      <w:rPr>
        <w:rFonts w:ascii="Times New Roman Bold" w:hAnsi="Times New Roman Bold" w:hint="default"/>
        <w:b/>
        <w:i w:val="0"/>
        <w:sz w:val="22"/>
      </w:rPr>
    </w:lvl>
    <w:lvl w:ilvl="1">
      <w:start w:val="1"/>
      <w:numFmt w:val="decimal"/>
      <w:pStyle w:val="IcaoEurNatPara"/>
      <w:lvlText w:val="%1.%2"/>
      <w:lvlJc w:val="left"/>
      <w:pPr>
        <w:ind w:left="1560" w:hanging="1418"/>
      </w:pPr>
      <w:rPr>
        <w:rFonts w:ascii="Times New Roman" w:hAnsi="Times New Roman" w:hint="default"/>
        <w:b w:val="0"/>
        <w:i w:val="0"/>
        <w:sz w:val="22"/>
      </w:rPr>
    </w:lvl>
    <w:lvl w:ilvl="2">
      <w:start w:val="1"/>
      <w:numFmt w:val="lowerLetter"/>
      <w:pStyle w:val="IcaoEurNatSubParaabc"/>
      <w:lvlText w:val="%3)"/>
      <w:lvlJc w:val="left"/>
      <w:pPr>
        <w:ind w:left="1418" w:hanging="426"/>
      </w:pPr>
      <w:rPr>
        <w:rFonts w:hint="default"/>
      </w:rPr>
    </w:lvl>
    <w:lvl w:ilvl="3">
      <w:start w:val="1"/>
      <w:numFmt w:val="lowerRoman"/>
      <w:pStyle w:val="IcaoEurNatSubSubParaiiiiii"/>
      <w:lvlText w:val="%4."/>
      <w:lvlJc w:val="right"/>
      <w:pPr>
        <w:ind w:left="1701" w:hanging="283"/>
      </w:pPr>
      <w:rPr>
        <w:rFonts w:hint="default"/>
      </w:rPr>
    </w:lvl>
    <w:lvl w:ilvl="4">
      <w:start w:val="1"/>
      <w:numFmt w:val="none"/>
      <w:lvlText w:val="-"/>
      <w:lvlJc w:val="left"/>
      <w:pPr>
        <w:ind w:left="1843" w:hanging="28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CA57C4"/>
    <w:multiLevelType w:val="hybridMultilevel"/>
    <w:tmpl w:val="8C063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C602EA"/>
    <w:multiLevelType w:val="multilevel"/>
    <w:tmpl w:val="4B8CA274"/>
    <w:lvl w:ilvl="0">
      <w:start w:val="1"/>
      <w:numFmt w:val="none"/>
      <w:suff w:val="nothing"/>
      <w:lvlText w:val=""/>
      <w:lvlJc w:val="left"/>
      <w:pPr>
        <w:ind w:left="992" w:firstLine="0"/>
      </w:pPr>
      <w:rPr>
        <w:rFonts w:hint="default"/>
      </w:rPr>
    </w:lvl>
    <w:lvl w:ilvl="1">
      <w:start w:val="1"/>
      <w:numFmt w:val="lowerLetter"/>
      <w:lvlText w:val="%2)"/>
      <w:lvlJc w:val="left"/>
      <w:pPr>
        <w:tabs>
          <w:tab w:val="num" w:pos="992"/>
        </w:tabs>
        <w:ind w:left="1418" w:hanging="426"/>
      </w:pPr>
      <w:rPr>
        <w:rFonts w:hint="default"/>
      </w:rPr>
    </w:lvl>
    <w:lvl w:ilvl="2">
      <w:start w:val="1"/>
      <w:numFmt w:val="lowerRoman"/>
      <w:lvlText w:val="%3)"/>
      <w:lvlJc w:val="right"/>
      <w:pPr>
        <w:ind w:left="1701" w:hanging="283"/>
      </w:pPr>
      <w:rPr>
        <w:rFonts w:hint="default"/>
      </w:rPr>
    </w:lvl>
    <w:lvl w:ilvl="3">
      <w:start w:val="1"/>
      <w:numFmt w:val="none"/>
      <w:lvlText w:val="%4-"/>
      <w:lvlJc w:val="left"/>
      <w:pPr>
        <w:ind w:left="1843" w:hanging="28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5503019"/>
    <w:multiLevelType w:val="hybridMultilevel"/>
    <w:tmpl w:val="1C0A1B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92FA5"/>
    <w:multiLevelType w:val="hybridMultilevel"/>
    <w:tmpl w:val="CA8294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A6F2892"/>
    <w:multiLevelType w:val="multilevel"/>
    <w:tmpl w:val="A9A25146"/>
    <w:name w:val="ICAO List"/>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84C0053"/>
    <w:multiLevelType w:val="multilevel"/>
    <w:tmpl w:val="52D29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E07A39"/>
    <w:multiLevelType w:val="hybridMultilevel"/>
    <w:tmpl w:val="73248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A73675"/>
    <w:multiLevelType w:val="multilevel"/>
    <w:tmpl w:val="ECF288EA"/>
    <w:name w:val="ICAO Liste"/>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FD97177"/>
    <w:multiLevelType w:val="multilevel"/>
    <w:tmpl w:val="407AF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027988"/>
    <w:multiLevelType w:val="multilevel"/>
    <w:tmpl w:val="DC6A5B96"/>
    <w:lvl w:ilvl="0">
      <w:start w:val="1"/>
      <w:numFmt w:val="decimal"/>
      <w:pStyle w:val="Heading1"/>
      <w:lvlText w:val="%1."/>
      <w:lvlJc w:val="left"/>
      <w:pPr>
        <w:tabs>
          <w:tab w:val="num" w:pos="709"/>
        </w:tabs>
        <w:ind w:left="709" w:hanging="709"/>
      </w:pPr>
    </w:lvl>
    <w:lvl w:ilvl="1">
      <w:start w:val="1"/>
      <w:numFmt w:val="decimal"/>
      <w:pStyle w:val="Heading2"/>
      <w:lvlText w:val="%1.%2"/>
      <w:lvlJc w:val="left"/>
      <w:pPr>
        <w:tabs>
          <w:tab w:val="num" w:pos="709"/>
        </w:tabs>
        <w:ind w:left="709" w:hanging="709"/>
      </w:pPr>
    </w:lvl>
    <w:lvl w:ilvl="2">
      <w:start w:val="1"/>
      <w:numFmt w:val="decimal"/>
      <w:pStyle w:val="Title"/>
      <w:lvlText w:val="%1.%2.%3"/>
      <w:lvlJc w:val="left"/>
      <w:pPr>
        <w:tabs>
          <w:tab w:val="num" w:pos="1418"/>
        </w:tabs>
        <w:ind w:left="1418" w:hanging="1418"/>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5B7573E5"/>
    <w:multiLevelType w:val="hybridMultilevel"/>
    <w:tmpl w:val="1C0A1B8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7BD7DB2"/>
    <w:multiLevelType w:val="multilevel"/>
    <w:tmpl w:val="B75A9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BB682D"/>
    <w:multiLevelType w:val="multilevel"/>
    <w:tmpl w:val="1009001D"/>
    <w:styleLink w:val="IcaoEurNatConDe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B957C20"/>
    <w:multiLevelType w:val="multilevel"/>
    <w:tmpl w:val="C550119A"/>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F4615B4"/>
    <w:multiLevelType w:val="multilevel"/>
    <w:tmpl w:val="4B8CA274"/>
    <w:lvl w:ilvl="0">
      <w:start w:val="1"/>
      <w:numFmt w:val="none"/>
      <w:pStyle w:val="IcaoEurNatConDectext"/>
      <w:suff w:val="nothing"/>
      <w:lvlText w:val=""/>
      <w:lvlJc w:val="left"/>
      <w:pPr>
        <w:ind w:left="992" w:firstLine="0"/>
      </w:pPr>
      <w:rPr>
        <w:rFonts w:hint="default"/>
      </w:rPr>
    </w:lvl>
    <w:lvl w:ilvl="1">
      <w:start w:val="1"/>
      <w:numFmt w:val="lowerLetter"/>
      <w:pStyle w:val="IcaoEurNatConDecTextabc"/>
      <w:lvlText w:val="%2)"/>
      <w:lvlJc w:val="left"/>
      <w:pPr>
        <w:tabs>
          <w:tab w:val="num" w:pos="992"/>
        </w:tabs>
        <w:ind w:left="1418" w:hanging="426"/>
      </w:pPr>
      <w:rPr>
        <w:rFonts w:hint="default"/>
      </w:rPr>
    </w:lvl>
    <w:lvl w:ilvl="2">
      <w:start w:val="1"/>
      <w:numFmt w:val="lowerRoman"/>
      <w:pStyle w:val="IcaoEurNatConDecTextsubiiiii"/>
      <w:lvlText w:val="%3)"/>
      <w:lvlJc w:val="right"/>
      <w:pPr>
        <w:ind w:left="1701" w:hanging="283"/>
      </w:pPr>
      <w:rPr>
        <w:rFonts w:hint="default"/>
      </w:rPr>
    </w:lvl>
    <w:lvl w:ilvl="3">
      <w:start w:val="1"/>
      <w:numFmt w:val="none"/>
      <w:lvlText w:val="%4-"/>
      <w:lvlJc w:val="left"/>
      <w:pPr>
        <w:ind w:left="1843" w:hanging="28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15D431D"/>
    <w:multiLevelType w:val="hybridMultilevel"/>
    <w:tmpl w:val="E2EE3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432323"/>
    <w:multiLevelType w:val="hybridMultilevel"/>
    <w:tmpl w:val="0D70D2A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92710707">
    <w:abstractNumId w:val="16"/>
  </w:num>
  <w:num w:numId="2" w16cid:durableId="767508472">
    <w:abstractNumId w:val="0"/>
  </w:num>
  <w:num w:numId="3" w16cid:durableId="1362365346">
    <w:abstractNumId w:val="12"/>
  </w:num>
  <w:num w:numId="4" w16cid:durableId="13191102">
    <w:abstractNumId w:val="2"/>
  </w:num>
  <w:num w:numId="5" w16cid:durableId="1393505022">
    <w:abstractNumId w:val="15"/>
  </w:num>
  <w:num w:numId="6" w16cid:durableId="1725520015">
    <w:abstractNumId w:val="4"/>
  </w:num>
  <w:num w:numId="7" w16cid:durableId="205139727">
    <w:abstractNumId w:val="17"/>
  </w:num>
  <w:num w:numId="8" w16cid:durableId="353195299">
    <w:abstractNumId w:val="18"/>
  </w:num>
  <w:num w:numId="9" w16cid:durableId="325132812">
    <w:abstractNumId w:val="11"/>
  </w:num>
  <w:num w:numId="10" w16cid:durableId="1037896017">
    <w:abstractNumId w:val="9"/>
  </w:num>
  <w:num w:numId="11" w16cid:durableId="1384602826">
    <w:abstractNumId w:val="1"/>
  </w:num>
  <w:num w:numId="12" w16cid:durableId="1128862081">
    <w:abstractNumId w:val="3"/>
  </w:num>
  <w:num w:numId="13" w16cid:durableId="477960465">
    <w:abstractNumId w:val="6"/>
  </w:num>
  <w:num w:numId="14" w16cid:durableId="528180377">
    <w:abstractNumId w:val="14"/>
  </w:num>
  <w:num w:numId="15" w16cid:durableId="1474257208">
    <w:abstractNumId w:val="8"/>
  </w:num>
  <w:num w:numId="16" w16cid:durableId="1902132358">
    <w:abstractNumId w:val="2"/>
  </w:num>
  <w:num w:numId="17" w16cid:durableId="1016351916">
    <w:abstractNumId w:val="2"/>
  </w:num>
  <w:num w:numId="18" w16cid:durableId="417412732">
    <w:abstractNumId w:val="2"/>
  </w:num>
  <w:num w:numId="19" w16cid:durableId="2146653970">
    <w:abstractNumId w:val="2"/>
  </w:num>
  <w:num w:numId="20" w16cid:durableId="241372725">
    <w:abstractNumId w:val="2"/>
  </w:num>
  <w:num w:numId="21" w16cid:durableId="1839693190">
    <w:abstractNumId w:val="2"/>
  </w:num>
  <w:num w:numId="22" w16cid:durableId="234165297">
    <w:abstractNumId w:val="2"/>
  </w:num>
  <w:num w:numId="23" w16cid:durableId="1378816118">
    <w:abstractNumId w:val="2"/>
  </w:num>
  <w:num w:numId="24" w16cid:durableId="1989943256">
    <w:abstractNumId w:val="2"/>
  </w:num>
  <w:num w:numId="25" w16cid:durableId="1816607566">
    <w:abstractNumId w:val="2"/>
  </w:num>
  <w:num w:numId="26" w16cid:durableId="217939202">
    <w:abstractNumId w:val="2"/>
  </w:num>
  <w:num w:numId="27" w16cid:durableId="895046464">
    <w:abstractNumId w:val="2"/>
  </w:num>
  <w:num w:numId="28" w16cid:durableId="892036887">
    <w:abstractNumId w:val="2"/>
  </w:num>
  <w:num w:numId="29" w16cid:durableId="571545778">
    <w:abstractNumId w:val="5"/>
  </w:num>
  <w:num w:numId="30" w16cid:durableId="584731447">
    <w:abstractNumId w:val="19"/>
  </w:num>
  <w:num w:numId="31" w16cid:durableId="1744375984">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s-MX" w:vendorID="64" w:dllVersion="0" w:nlCheck="1" w:checkStyle="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516"/>
    <w:rsid w:val="00004424"/>
    <w:rsid w:val="00010C68"/>
    <w:rsid w:val="0001399E"/>
    <w:rsid w:val="00015669"/>
    <w:rsid w:val="000157A1"/>
    <w:rsid w:val="00015EFF"/>
    <w:rsid w:val="00017F76"/>
    <w:rsid w:val="000215FD"/>
    <w:rsid w:val="00032504"/>
    <w:rsid w:val="00040809"/>
    <w:rsid w:val="00040AEF"/>
    <w:rsid w:val="00043326"/>
    <w:rsid w:val="00044EE9"/>
    <w:rsid w:val="000464DF"/>
    <w:rsid w:val="000501F4"/>
    <w:rsid w:val="0005046D"/>
    <w:rsid w:val="000518D3"/>
    <w:rsid w:val="00054F3E"/>
    <w:rsid w:val="00065887"/>
    <w:rsid w:val="0006788D"/>
    <w:rsid w:val="00067B9E"/>
    <w:rsid w:val="0007204D"/>
    <w:rsid w:val="00072142"/>
    <w:rsid w:val="00080362"/>
    <w:rsid w:val="00081E79"/>
    <w:rsid w:val="00084BB1"/>
    <w:rsid w:val="000851C7"/>
    <w:rsid w:val="0008705B"/>
    <w:rsid w:val="00087428"/>
    <w:rsid w:val="000C0516"/>
    <w:rsid w:val="000C5488"/>
    <w:rsid w:val="000C78F7"/>
    <w:rsid w:val="000D1E05"/>
    <w:rsid w:val="000D2F5E"/>
    <w:rsid w:val="000D5E62"/>
    <w:rsid w:val="000D78A7"/>
    <w:rsid w:val="000E29F8"/>
    <w:rsid w:val="000E44CA"/>
    <w:rsid w:val="000E45B5"/>
    <w:rsid w:val="000E78D8"/>
    <w:rsid w:val="000E7DDE"/>
    <w:rsid w:val="000F0234"/>
    <w:rsid w:val="000F120D"/>
    <w:rsid w:val="000F14D3"/>
    <w:rsid w:val="000F166D"/>
    <w:rsid w:val="000F27DE"/>
    <w:rsid w:val="00103FAF"/>
    <w:rsid w:val="00114390"/>
    <w:rsid w:val="00115770"/>
    <w:rsid w:val="00122E26"/>
    <w:rsid w:val="001318C8"/>
    <w:rsid w:val="001327C5"/>
    <w:rsid w:val="001328C6"/>
    <w:rsid w:val="00134152"/>
    <w:rsid w:val="00144454"/>
    <w:rsid w:val="00150405"/>
    <w:rsid w:val="001522FC"/>
    <w:rsid w:val="00156575"/>
    <w:rsid w:val="001600D8"/>
    <w:rsid w:val="0017232B"/>
    <w:rsid w:val="001733BD"/>
    <w:rsid w:val="00173F93"/>
    <w:rsid w:val="00175F6B"/>
    <w:rsid w:val="00193BFE"/>
    <w:rsid w:val="001A1B50"/>
    <w:rsid w:val="001A2712"/>
    <w:rsid w:val="001A431C"/>
    <w:rsid w:val="001A6E1E"/>
    <w:rsid w:val="001B3229"/>
    <w:rsid w:val="001B3BCF"/>
    <w:rsid w:val="001B46D5"/>
    <w:rsid w:val="001C084A"/>
    <w:rsid w:val="001C1930"/>
    <w:rsid w:val="001C3AED"/>
    <w:rsid w:val="001C52FD"/>
    <w:rsid w:val="001C6935"/>
    <w:rsid w:val="001D1FDB"/>
    <w:rsid w:val="001D5388"/>
    <w:rsid w:val="001E0330"/>
    <w:rsid w:val="001E399B"/>
    <w:rsid w:val="001E6D96"/>
    <w:rsid w:val="001F101A"/>
    <w:rsid w:val="001F3063"/>
    <w:rsid w:val="001F522F"/>
    <w:rsid w:val="001F7A5D"/>
    <w:rsid w:val="002034DC"/>
    <w:rsid w:val="002043DD"/>
    <w:rsid w:val="002045DF"/>
    <w:rsid w:val="0020605F"/>
    <w:rsid w:val="0020618D"/>
    <w:rsid w:val="002063FA"/>
    <w:rsid w:val="00207E43"/>
    <w:rsid w:val="00212B27"/>
    <w:rsid w:val="00214466"/>
    <w:rsid w:val="002169E8"/>
    <w:rsid w:val="00220202"/>
    <w:rsid w:val="002203ED"/>
    <w:rsid w:val="00221414"/>
    <w:rsid w:val="00221A0E"/>
    <w:rsid w:val="00222FB8"/>
    <w:rsid w:val="00223C8F"/>
    <w:rsid w:val="00227A12"/>
    <w:rsid w:val="00233C2B"/>
    <w:rsid w:val="00247C01"/>
    <w:rsid w:val="00262AF6"/>
    <w:rsid w:val="00262DBD"/>
    <w:rsid w:val="00270B26"/>
    <w:rsid w:val="00270BC1"/>
    <w:rsid w:val="00270FE4"/>
    <w:rsid w:val="0027172F"/>
    <w:rsid w:val="00271E50"/>
    <w:rsid w:val="00276DFB"/>
    <w:rsid w:val="00282731"/>
    <w:rsid w:val="00285A03"/>
    <w:rsid w:val="002945E4"/>
    <w:rsid w:val="002965C1"/>
    <w:rsid w:val="00297259"/>
    <w:rsid w:val="002A07E8"/>
    <w:rsid w:val="002A5C7F"/>
    <w:rsid w:val="002B37FF"/>
    <w:rsid w:val="002D4577"/>
    <w:rsid w:val="002E5A01"/>
    <w:rsid w:val="002E66A2"/>
    <w:rsid w:val="002F20C5"/>
    <w:rsid w:val="002F39C6"/>
    <w:rsid w:val="002F3C85"/>
    <w:rsid w:val="002F4BD6"/>
    <w:rsid w:val="002F5FD3"/>
    <w:rsid w:val="00301D65"/>
    <w:rsid w:val="00302ED2"/>
    <w:rsid w:val="00304761"/>
    <w:rsid w:val="0030763C"/>
    <w:rsid w:val="0031510A"/>
    <w:rsid w:val="00316081"/>
    <w:rsid w:val="0032063A"/>
    <w:rsid w:val="003249E7"/>
    <w:rsid w:val="00324D97"/>
    <w:rsid w:val="00326276"/>
    <w:rsid w:val="00332173"/>
    <w:rsid w:val="00334D9D"/>
    <w:rsid w:val="003414AA"/>
    <w:rsid w:val="00352DF0"/>
    <w:rsid w:val="003538D9"/>
    <w:rsid w:val="0035419F"/>
    <w:rsid w:val="00355BEC"/>
    <w:rsid w:val="00357CFC"/>
    <w:rsid w:val="00364352"/>
    <w:rsid w:val="003665DC"/>
    <w:rsid w:val="00370FA2"/>
    <w:rsid w:val="00376804"/>
    <w:rsid w:val="00377963"/>
    <w:rsid w:val="003818FD"/>
    <w:rsid w:val="00393A3D"/>
    <w:rsid w:val="003A428A"/>
    <w:rsid w:val="003A64DE"/>
    <w:rsid w:val="003A6999"/>
    <w:rsid w:val="003A7C75"/>
    <w:rsid w:val="003B2B77"/>
    <w:rsid w:val="003B3B6A"/>
    <w:rsid w:val="003C4520"/>
    <w:rsid w:val="003C6F3E"/>
    <w:rsid w:val="003D22A7"/>
    <w:rsid w:val="003D25DD"/>
    <w:rsid w:val="003D2789"/>
    <w:rsid w:val="003D5C56"/>
    <w:rsid w:val="003D6BEF"/>
    <w:rsid w:val="003E4C5D"/>
    <w:rsid w:val="003F064C"/>
    <w:rsid w:val="003F4E5F"/>
    <w:rsid w:val="003F5BAA"/>
    <w:rsid w:val="004026FE"/>
    <w:rsid w:val="004033CF"/>
    <w:rsid w:val="00404053"/>
    <w:rsid w:val="00406371"/>
    <w:rsid w:val="00406BA6"/>
    <w:rsid w:val="00434B86"/>
    <w:rsid w:val="0045575D"/>
    <w:rsid w:val="00456E72"/>
    <w:rsid w:val="00457439"/>
    <w:rsid w:val="004634DA"/>
    <w:rsid w:val="00464A24"/>
    <w:rsid w:val="00471D22"/>
    <w:rsid w:val="00473632"/>
    <w:rsid w:val="00477B8B"/>
    <w:rsid w:val="00480EA3"/>
    <w:rsid w:val="004817B5"/>
    <w:rsid w:val="00485529"/>
    <w:rsid w:val="004869F1"/>
    <w:rsid w:val="004917E1"/>
    <w:rsid w:val="004961C1"/>
    <w:rsid w:val="00497509"/>
    <w:rsid w:val="004A5C6B"/>
    <w:rsid w:val="004B3699"/>
    <w:rsid w:val="004B4BB2"/>
    <w:rsid w:val="004D265A"/>
    <w:rsid w:val="004D3440"/>
    <w:rsid w:val="004D3895"/>
    <w:rsid w:val="004D4558"/>
    <w:rsid w:val="004D4576"/>
    <w:rsid w:val="004E2B37"/>
    <w:rsid w:val="004F4B88"/>
    <w:rsid w:val="0050398D"/>
    <w:rsid w:val="00512982"/>
    <w:rsid w:val="00513FE5"/>
    <w:rsid w:val="00526499"/>
    <w:rsid w:val="00527FF0"/>
    <w:rsid w:val="005362D5"/>
    <w:rsid w:val="005424A4"/>
    <w:rsid w:val="00545D33"/>
    <w:rsid w:val="00553596"/>
    <w:rsid w:val="00553E2B"/>
    <w:rsid w:val="005615D9"/>
    <w:rsid w:val="00567D21"/>
    <w:rsid w:val="00575A3E"/>
    <w:rsid w:val="00575C5A"/>
    <w:rsid w:val="00576F6B"/>
    <w:rsid w:val="00577CA5"/>
    <w:rsid w:val="00581717"/>
    <w:rsid w:val="005849B3"/>
    <w:rsid w:val="005863E6"/>
    <w:rsid w:val="0058651C"/>
    <w:rsid w:val="00590C8F"/>
    <w:rsid w:val="00590D40"/>
    <w:rsid w:val="00591539"/>
    <w:rsid w:val="00591D81"/>
    <w:rsid w:val="00594D9A"/>
    <w:rsid w:val="00595F19"/>
    <w:rsid w:val="005A5064"/>
    <w:rsid w:val="005A593F"/>
    <w:rsid w:val="005A6ABE"/>
    <w:rsid w:val="005A7E40"/>
    <w:rsid w:val="005B3847"/>
    <w:rsid w:val="005B5F9F"/>
    <w:rsid w:val="005B6788"/>
    <w:rsid w:val="005B77D6"/>
    <w:rsid w:val="005C10CB"/>
    <w:rsid w:val="005D0304"/>
    <w:rsid w:val="005E24E5"/>
    <w:rsid w:val="005E48B0"/>
    <w:rsid w:val="005F5EDD"/>
    <w:rsid w:val="006010F1"/>
    <w:rsid w:val="006019BE"/>
    <w:rsid w:val="00604044"/>
    <w:rsid w:val="00604F43"/>
    <w:rsid w:val="00605B9D"/>
    <w:rsid w:val="00606262"/>
    <w:rsid w:val="00611B54"/>
    <w:rsid w:val="00612401"/>
    <w:rsid w:val="0061619B"/>
    <w:rsid w:val="00632404"/>
    <w:rsid w:val="0063737E"/>
    <w:rsid w:val="00642CD9"/>
    <w:rsid w:val="006431BA"/>
    <w:rsid w:val="006473BA"/>
    <w:rsid w:val="00651CF6"/>
    <w:rsid w:val="00653FE2"/>
    <w:rsid w:val="006566F1"/>
    <w:rsid w:val="00661D78"/>
    <w:rsid w:val="0066365F"/>
    <w:rsid w:val="00665AF2"/>
    <w:rsid w:val="006934FE"/>
    <w:rsid w:val="00694A54"/>
    <w:rsid w:val="00695170"/>
    <w:rsid w:val="006A736A"/>
    <w:rsid w:val="006A7928"/>
    <w:rsid w:val="006B598E"/>
    <w:rsid w:val="006C6D0E"/>
    <w:rsid w:val="006D10BE"/>
    <w:rsid w:val="006D54E3"/>
    <w:rsid w:val="006D668E"/>
    <w:rsid w:val="006D6D66"/>
    <w:rsid w:val="006F104E"/>
    <w:rsid w:val="006F6088"/>
    <w:rsid w:val="00701BE0"/>
    <w:rsid w:val="00701DAB"/>
    <w:rsid w:val="00702E02"/>
    <w:rsid w:val="0070341B"/>
    <w:rsid w:val="00704F28"/>
    <w:rsid w:val="00705C76"/>
    <w:rsid w:val="007103D6"/>
    <w:rsid w:val="00712F6A"/>
    <w:rsid w:val="0071773C"/>
    <w:rsid w:val="00720753"/>
    <w:rsid w:val="0072204D"/>
    <w:rsid w:val="0072376A"/>
    <w:rsid w:val="0072445D"/>
    <w:rsid w:val="00732398"/>
    <w:rsid w:val="0074384D"/>
    <w:rsid w:val="0074771E"/>
    <w:rsid w:val="007614B2"/>
    <w:rsid w:val="00763516"/>
    <w:rsid w:val="007654C0"/>
    <w:rsid w:val="0077070C"/>
    <w:rsid w:val="00773520"/>
    <w:rsid w:val="00774CA0"/>
    <w:rsid w:val="00776640"/>
    <w:rsid w:val="00785CEF"/>
    <w:rsid w:val="00787BAC"/>
    <w:rsid w:val="007904DA"/>
    <w:rsid w:val="00791C17"/>
    <w:rsid w:val="00793504"/>
    <w:rsid w:val="0079455F"/>
    <w:rsid w:val="0079775C"/>
    <w:rsid w:val="007A0707"/>
    <w:rsid w:val="007A4FFE"/>
    <w:rsid w:val="007B1D83"/>
    <w:rsid w:val="007B40BB"/>
    <w:rsid w:val="007B4487"/>
    <w:rsid w:val="007C419E"/>
    <w:rsid w:val="007D42A2"/>
    <w:rsid w:val="007D7012"/>
    <w:rsid w:val="007E1DAC"/>
    <w:rsid w:val="007F2812"/>
    <w:rsid w:val="007F2C6E"/>
    <w:rsid w:val="007F5418"/>
    <w:rsid w:val="00800CF9"/>
    <w:rsid w:val="00803CE7"/>
    <w:rsid w:val="008042C0"/>
    <w:rsid w:val="00807CC0"/>
    <w:rsid w:val="008112E6"/>
    <w:rsid w:val="008222D5"/>
    <w:rsid w:val="00822F2F"/>
    <w:rsid w:val="00826353"/>
    <w:rsid w:val="008263AD"/>
    <w:rsid w:val="00831DA9"/>
    <w:rsid w:val="00834C91"/>
    <w:rsid w:val="00842450"/>
    <w:rsid w:val="0084529F"/>
    <w:rsid w:val="008457BB"/>
    <w:rsid w:val="00853181"/>
    <w:rsid w:val="00854565"/>
    <w:rsid w:val="00856253"/>
    <w:rsid w:val="00857EC7"/>
    <w:rsid w:val="00861811"/>
    <w:rsid w:val="0086246B"/>
    <w:rsid w:val="008646D5"/>
    <w:rsid w:val="00867353"/>
    <w:rsid w:val="008805AF"/>
    <w:rsid w:val="0088259C"/>
    <w:rsid w:val="00883D3F"/>
    <w:rsid w:val="008840B6"/>
    <w:rsid w:val="00886A31"/>
    <w:rsid w:val="00890773"/>
    <w:rsid w:val="008925C4"/>
    <w:rsid w:val="00895CAB"/>
    <w:rsid w:val="008A0323"/>
    <w:rsid w:val="008A18DE"/>
    <w:rsid w:val="008A3FE1"/>
    <w:rsid w:val="008A45EB"/>
    <w:rsid w:val="008A7779"/>
    <w:rsid w:val="008B0A0E"/>
    <w:rsid w:val="008B0DA0"/>
    <w:rsid w:val="008B3DB0"/>
    <w:rsid w:val="008B4B7B"/>
    <w:rsid w:val="008C1327"/>
    <w:rsid w:val="008C3BE5"/>
    <w:rsid w:val="008C4D30"/>
    <w:rsid w:val="008C729F"/>
    <w:rsid w:val="008D28C4"/>
    <w:rsid w:val="008E017E"/>
    <w:rsid w:val="008E51A3"/>
    <w:rsid w:val="008F3963"/>
    <w:rsid w:val="008F5DD7"/>
    <w:rsid w:val="00901D0F"/>
    <w:rsid w:val="0090717F"/>
    <w:rsid w:val="0090785F"/>
    <w:rsid w:val="009078E4"/>
    <w:rsid w:val="009113F9"/>
    <w:rsid w:val="009212EB"/>
    <w:rsid w:val="00926A65"/>
    <w:rsid w:val="00932DBE"/>
    <w:rsid w:val="009352B5"/>
    <w:rsid w:val="009352F6"/>
    <w:rsid w:val="00946C2D"/>
    <w:rsid w:val="00951FBF"/>
    <w:rsid w:val="009556FD"/>
    <w:rsid w:val="00963E7C"/>
    <w:rsid w:val="00970A22"/>
    <w:rsid w:val="009731B0"/>
    <w:rsid w:val="00973BDE"/>
    <w:rsid w:val="00973CBF"/>
    <w:rsid w:val="00973DF9"/>
    <w:rsid w:val="00983F9A"/>
    <w:rsid w:val="00985219"/>
    <w:rsid w:val="00991333"/>
    <w:rsid w:val="009A79A8"/>
    <w:rsid w:val="009A7F1D"/>
    <w:rsid w:val="009B14DD"/>
    <w:rsid w:val="009B2669"/>
    <w:rsid w:val="009B4E7B"/>
    <w:rsid w:val="009B7616"/>
    <w:rsid w:val="009C1463"/>
    <w:rsid w:val="009C4154"/>
    <w:rsid w:val="009C51D7"/>
    <w:rsid w:val="009D4A65"/>
    <w:rsid w:val="009E6E1E"/>
    <w:rsid w:val="009F34CA"/>
    <w:rsid w:val="009F5DD9"/>
    <w:rsid w:val="00A02489"/>
    <w:rsid w:val="00A03D7C"/>
    <w:rsid w:val="00A12280"/>
    <w:rsid w:val="00A12554"/>
    <w:rsid w:val="00A16A44"/>
    <w:rsid w:val="00A20665"/>
    <w:rsid w:val="00A21D71"/>
    <w:rsid w:val="00A2240A"/>
    <w:rsid w:val="00A2571A"/>
    <w:rsid w:val="00A354B9"/>
    <w:rsid w:val="00A35FFB"/>
    <w:rsid w:val="00A412E0"/>
    <w:rsid w:val="00A44681"/>
    <w:rsid w:val="00A479EC"/>
    <w:rsid w:val="00A518CE"/>
    <w:rsid w:val="00A57768"/>
    <w:rsid w:val="00A602A1"/>
    <w:rsid w:val="00A60891"/>
    <w:rsid w:val="00A62BB3"/>
    <w:rsid w:val="00A634D1"/>
    <w:rsid w:val="00A94BC5"/>
    <w:rsid w:val="00A96E0C"/>
    <w:rsid w:val="00AA0C03"/>
    <w:rsid w:val="00AA0FA2"/>
    <w:rsid w:val="00AA2C01"/>
    <w:rsid w:val="00AB0178"/>
    <w:rsid w:val="00AB5625"/>
    <w:rsid w:val="00AC1F8C"/>
    <w:rsid w:val="00AC6027"/>
    <w:rsid w:val="00AD298D"/>
    <w:rsid w:val="00AD6DE0"/>
    <w:rsid w:val="00AE04C2"/>
    <w:rsid w:val="00AF0A9E"/>
    <w:rsid w:val="00AF1C2A"/>
    <w:rsid w:val="00AF76C7"/>
    <w:rsid w:val="00B04456"/>
    <w:rsid w:val="00B1413D"/>
    <w:rsid w:val="00B1700C"/>
    <w:rsid w:val="00B23113"/>
    <w:rsid w:val="00B232CD"/>
    <w:rsid w:val="00B24507"/>
    <w:rsid w:val="00B24FBA"/>
    <w:rsid w:val="00B26B62"/>
    <w:rsid w:val="00B305FB"/>
    <w:rsid w:val="00B316C1"/>
    <w:rsid w:val="00B40060"/>
    <w:rsid w:val="00B41613"/>
    <w:rsid w:val="00B468EB"/>
    <w:rsid w:val="00B53345"/>
    <w:rsid w:val="00B54A55"/>
    <w:rsid w:val="00B552E1"/>
    <w:rsid w:val="00B60257"/>
    <w:rsid w:val="00B60AC3"/>
    <w:rsid w:val="00B64A02"/>
    <w:rsid w:val="00B6523D"/>
    <w:rsid w:val="00B70185"/>
    <w:rsid w:val="00B714C7"/>
    <w:rsid w:val="00B771BA"/>
    <w:rsid w:val="00B80B0E"/>
    <w:rsid w:val="00B8442D"/>
    <w:rsid w:val="00B9534E"/>
    <w:rsid w:val="00B962B9"/>
    <w:rsid w:val="00B97301"/>
    <w:rsid w:val="00BA1F4A"/>
    <w:rsid w:val="00BA3F10"/>
    <w:rsid w:val="00BB2994"/>
    <w:rsid w:val="00BC01E6"/>
    <w:rsid w:val="00BC395C"/>
    <w:rsid w:val="00BC40CB"/>
    <w:rsid w:val="00BC6EF6"/>
    <w:rsid w:val="00BD46E2"/>
    <w:rsid w:val="00BD5C0D"/>
    <w:rsid w:val="00BD61B0"/>
    <w:rsid w:val="00BE11C7"/>
    <w:rsid w:val="00BF1220"/>
    <w:rsid w:val="00BF528B"/>
    <w:rsid w:val="00BF549B"/>
    <w:rsid w:val="00C000FA"/>
    <w:rsid w:val="00C0197C"/>
    <w:rsid w:val="00C05BB9"/>
    <w:rsid w:val="00C079F5"/>
    <w:rsid w:val="00C07A1B"/>
    <w:rsid w:val="00C13D11"/>
    <w:rsid w:val="00C14DFD"/>
    <w:rsid w:val="00C219F4"/>
    <w:rsid w:val="00C22248"/>
    <w:rsid w:val="00C226AB"/>
    <w:rsid w:val="00C2637E"/>
    <w:rsid w:val="00C30703"/>
    <w:rsid w:val="00C34DD0"/>
    <w:rsid w:val="00C36C83"/>
    <w:rsid w:val="00C50F73"/>
    <w:rsid w:val="00C519F3"/>
    <w:rsid w:val="00C54354"/>
    <w:rsid w:val="00C557E3"/>
    <w:rsid w:val="00C60D3B"/>
    <w:rsid w:val="00C64F67"/>
    <w:rsid w:val="00C65805"/>
    <w:rsid w:val="00C660B6"/>
    <w:rsid w:val="00C7519F"/>
    <w:rsid w:val="00C76B52"/>
    <w:rsid w:val="00C8005B"/>
    <w:rsid w:val="00C839A6"/>
    <w:rsid w:val="00C9247B"/>
    <w:rsid w:val="00C9491D"/>
    <w:rsid w:val="00C94984"/>
    <w:rsid w:val="00C94F88"/>
    <w:rsid w:val="00C95A6F"/>
    <w:rsid w:val="00C97FB2"/>
    <w:rsid w:val="00CA3C5C"/>
    <w:rsid w:val="00CB1FE3"/>
    <w:rsid w:val="00CC080C"/>
    <w:rsid w:val="00CC2FE0"/>
    <w:rsid w:val="00CC7B5C"/>
    <w:rsid w:val="00CD29BF"/>
    <w:rsid w:val="00CD3CEF"/>
    <w:rsid w:val="00CD51DE"/>
    <w:rsid w:val="00CE5B1F"/>
    <w:rsid w:val="00CF1908"/>
    <w:rsid w:val="00CF28C7"/>
    <w:rsid w:val="00CF3DA3"/>
    <w:rsid w:val="00D00AC1"/>
    <w:rsid w:val="00D074FA"/>
    <w:rsid w:val="00D079B1"/>
    <w:rsid w:val="00D139C4"/>
    <w:rsid w:val="00D13C53"/>
    <w:rsid w:val="00D206F4"/>
    <w:rsid w:val="00D21EB5"/>
    <w:rsid w:val="00D23276"/>
    <w:rsid w:val="00D23D9D"/>
    <w:rsid w:val="00D26B74"/>
    <w:rsid w:val="00D26C9E"/>
    <w:rsid w:val="00D3110F"/>
    <w:rsid w:val="00D33034"/>
    <w:rsid w:val="00D3305F"/>
    <w:rsid w:val="00D330C0"/>
    <w:rsid w:val="00D40182"/>
    <w:rsid w:val="00D4119D"/>
    <w:rsid w:val="00D418E9"/>
    <w:rsid w:val="00D425FF"/>
    <w:rsid w:val="00D50ED4"/>
    <w:rsid w:val="00D519F3"/>
    <w:rsid w:val="00D57461"/>
    <w:rsid w:val="00D618E9"/>
    <w:rsid w:val="00D655BA"/>
    <w:rsid w:val="00D67762"/>
    <w:rsid w:val="00D72DF9"/>
    <w:rsid w:val="00D90136"/>
    <w:rsid w:val="00D92452"/>
    <w:rsid w:val="00DA0270"/>
    <w:rsid w:val="00DA25B1"/>
    <w:rsid w:val="00DA2F29"/>
    <w:rsid w:val="00DA41BE"/>
    <w:rsid w:val="00DB1F9A"/>
    <w:rsid w:val="00DB45E4"/>
    <w:rsid w:val="00DB4696"/>
    <w:rsid w:val="00DD1690"/>
    <w:rsid w:val="00DD6A05"/>
    <w:rsid w:val="00DE0B9B"/>
    <w:rsid w:val="00DE22AF"/>
    <w:rsid w:val="00DE2D1D"/>
    <w:rsid w:val="00DF0701"/>
    <w:rsid w:val="00DF115B"/>
    <w:rsid w:val="00DF56A9"/>
    <w:rsid w:val="00E03F02"/>
    <w:rsid w:val="00E04371"/>
    <w:rsid w:val="00E11098"/>
    <w:rsid w:val="00E14715"/>
    <w:rsid w:val="00E149CD"/>
    <w:rsid w:val="00E23572"/>
    <w:rsid w:val="00E24B5E"/>
    <w:rsid w:val="00E30115"/>
    <w:rsid w:val="00E35DC7"/>
    <w:rsid w:val="00E44287"/>
    <w:rsid w:val="00E45223"/>
    <w:rsid w:val="00E47167"/>
    <w:rsid w:val="00E55E0B"/>
    <w:rsid w:val="00E56416"/>
    <w:rsid w:val="00E62A0A"/>
    <w:rsid w:val="00E6563A"/>
    <w:rsid w:val="00E65D33"/>
    <w:rsid w:val="00E71535"/>
    <w:rsid w:val="00E73DAB"/>
    <w:rsid w:val="00E93745"/>
    <w:rsid w:val="00E95AC7"/>
    <w:rsid w:val="00EA2B48"/>
    <w:rsid w:val="00EA4164"/>
    <w:rsid w:val="00EA4A50"/>
    <w:rsid w:val="00EA4B22"/>
    <w:rsid w:val="00EA503E"/>
    <w:rsid w:val="00EB0533"/>
    <w:rsid w:val="00EB2C9F"/>
    <w:rsid w:val="00EB5C42"/>
    <w:rsid w:val="00EC12B5"/>
    <w:rsid w:val="00EC27EC"/>
    <w:rsid w:val="00EC47C9"/>
    <w:rsid w:val="00EC4D34"/>
    <w:rsid w:val="00EC57D0"/>
    <w:rsid w:val="00EC7099"/>
    <w:rsid w:val="00ED3052"/>
    <w:rsid w:val="00ED3443"/>
    <w:rsid w:val="00EE394B"/>
    <w:rsid w:val="00EE4E06"/>
    <w:rsid w:val="00EE6E7E"/>
    <w:rsid w:val="00EE6FE9"/>
    <w:rsid w:val="00EF043B"/>
    <w:rsid w:val="00EF0D5A"/>
    <w:rsid w:val="00EF1322"/>
    <w:rsid w:val="00EF5835"/>
    <w:rsid w:val="00F01D77"/>
    <w:rsid w:val="00F1169A"/>
    <w:rsid w:val="00F14163"/>
    <w:rsid w:val="00F16C1D"/>
    <w:rsid w:val="00F205EE"/>
    <w:rsid w:val="00F205FA"/>
    <w:rsid w:val="00F2137D"/>
    <w:rsid w:val="00F26782"/>
    <w:rsid w:val="00F2782F"/>
    <w:rsid w:val="00F315FE"/>
    <w:rsid w:val="00F348C3"/>
    <w:rsid w:val="00F35EBC"/>
    <w:rsid w:val="00F3666D"/>
    <w:rsid w:val="00F40ACD"/>
    <w:rsid w:val="00F4101B"/>
    <w:rsid w:val="00F41199"/>
    <w:rsid w:val="00F4156B"/>
    <w:rsid w:val="00F41F88"/>
    <w:rsid w:val="00F43AF5"/>
    <w:rsid w:val="00F43E64"/>
    <w:rsid w:val="00F44CDB"/>
    <w:rsid w:val="00F53DE7"/>
    <w:rsid w:val="00F578DB"/>
    <w:rsid w:val="00F6118F"/>
    <w:rsid w:val="00F76381"/>
    <w:rsid w:val="00F7779A"/>
    <w:rsid w:val="00F8646E"/>
    <w:rsid w:val="00F86F37"/>
    <w:rsid w:val="00F96307"/>
    <w:rsid w:val="00F97D22"/>
    <w:rsid w:val="00FA3E13"/>
    <w:rsid w:val="00FB1F2E"/>
    <w:rsid w:val="00FB22B2"/>
    <w:rsid w:val="00FB3650"/>
    <w:rsid w:val="00FB5923"/>
    <w:rsid w:val="00FB6D53"/>
    <w:rsid w:val="00FC281D"/>
    <w:rsid w:val="00FC3090"/>
    <w:rsid w:val="00FD334C"/>
    <w:rsid w:val="00FE3977"/>
    <w:rsid w:val="00FE7C66"/>
    <w:rsid w:val="00FF05B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5CC1F8"/>
  <w15:docId w15:val="{2C4D555E-DDF0-4F13-931C-BE10C0521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alt L0)"/>
    <w:qFormat/>
    <w:rsid w:val="003538D9"/>
    <w:pPr>
      <w:widowControl w:val="0"/>
      <w:jc w:val="both"/>
    </w:pPr>
    <w:rPr>
      <w:sz w:val="22"/>
      <w:lang w:val="en-CA" w:eastAsia="en-US"/>
    </w:rPr>
  </w:style>
  <w:style w:type="paragraph" w:styleId="Heading1">
    <w:name w:val="heading 1"/>
    <w:aliases w:val="(alt h1)"/>
    <w:basedOn w:val="Normal"/>
    <w:next w:val="Heading2"/>
    <w:link w:val="Heading1Char"/>
    <w:qFormat/>
    <w:rsid w:val="005424A4"/>
    <w:pPr>
      <w:keepNext/>
      <w:numPr>
        <w:numId w:val="3"/>
      </w:numPr>
      <w:spacing w:before="240" w:after="240"/>
      <w:outlineLvl w:val="0"/>
    </w:pPr>
    <w:rPr>
      <w:b/>
      <w:caps/>
      <w:kern w:val="28"/>
    </w:rPr>
  </w:style>
  <w:style w:type="paragraph" w:styleId="Heading2">
    <w:name w:val="heading 2"/>
    <w:aliases w:val="(alt h2)"/>
    <w:basedOn w:val="Normal"/>
    <w:next w:val="Normal"/>
    <w:qFormat/>
    <w:rsid w:val="005424A4"/>
    <w:pPr>
      <w:keepNext/>
      <w:numPr>
        <w:ilvl w:val="1"/>
        <w:numId w:val="3"/>
      </w:numPr>
      <w:spacing w:after="240"/>
      <w:outlineLvl w:val="1"/>
    </w:pPr>
    <w:rPr>
      <w:b/>
    </w:rPr>
  </w:style>
  <w:style w:type="paragraph" w:styleId="Heading3">
    <w:name w:val="heading 3"/>
    <w:aliases w:val="(alt h3)"/>
    <w:basedOn w:val="Normal"/>
    <w:next w:val="Normal"/>
    <w:qFormat/>
    <w:rsid w:val="005424A4"/>
    <w:pPr>
      <w:keepNext/>
      <w:spacing w:after="240"/>
      <w:outlineLvl w:val="2"/>
    </w:pPr>
    <w:rPr>
      <w:i/>
    </w:rPr>
  </w:style>
  <w:style w:type="paragraph" w:styleId="Heading4">
    <w:name w:val="heading 4"/>
    <w:aliases w:val="(alt h4)"/>
    <w:basedOn w:val="Normal"/>
    <w:next w:val="Normal"/>
    <w:qFormat/>
    <w:rsid w:val="005424A4"/>
    <w:pPr>
      <w:keepNext/>
      <w:spacing w:after="240"/>
      <w:outlineLvl w:val="3"/>
    </w:pPr>
    <w:rPr>
      <w:u w:val="single"/>
    </w:rPr>
  </w:style>
  <w:style w:type="paragraph" w:styleId="Heading5">
    <w:name w:val="heading 5"/>
    <w:basedOn w:val="Normal"/>
    <w:next w:val="Normal"/>
    <w:qFormat/>
    <w:rsid w:val="005424A4"/>
    <w:pPr>
      <w:keepNext/>
      <w:jc w:val="center"/>
      <w:outlineLvl w:val="4"/>
    </w:pPr>
    <w:rPr>
      <w:b/>
      <w:sz w:val="28"/>
    </w:rPr>
  </w:style>
  <w:style w:type="paragraph" w:styleId="Heading6">
    <w:name w:val="heading 6"/>
    <w:basedOn w:val="Normal"/>
    <w:next w:val="Normal"/>
    <w:qFormat/>
    <w:rsid w:val="003D5C56"/>
    <w:pPr>
      <w:numPr>
        <w:ilvl w:val="5"/>
        <w:numId w:val="1"/>
      </w:numPr>
      <w:spacing w:before="240" w:after="60"/>
      <w:outlineLvl w:val="5"/>
    </w:pPr>
    <w:rPr>
      <w:i/>
    </w:rPr>
  </w:style>
  <w:style w:type="paragraph" w:styleId="Heading7">
    <w:name w:val="heading 7"/>
    <w:basedOn w:val="Normal"/>
    <w:next w:val="Normal"/>
    <w:qFormat/>
    <w:rsid w:val="003D5C56"/>
    <w:pPr>
      <w:numPr>
        <w:ilvl w:val="6"/>
        <w:numId w:val="1"/>
      </w:numPr>
      <w:spacing w:before="240" w:after="60"/>
      <w:outlineLvl w:val="6"/>
    </w:pPr>
    <w:rPr>
      <w:rFonts w:ascii="Arial" w:hAnsi="Arial"/>
      <w:sz w:val="20"/>
    </w:rPr>
  </w:style>
  <w:style w:type="paragraph" w:styleId="Heading8">
    <w:name w:val="heading 8"/>
    <w:basedOn w:val="Normal"/>
    <w:next w:val="Normal"/>
    <w:qFormat/>
    <w:rsid w:val="003D5C56"/>
    <w:pPr>
      <w:numPr>
        <w:ilvl w:val="7"/>
        <w:numId w:val="1"/>
      </w:numPr>
      <w:spacing w:before="240" w:after="60"/>
      <w:outlineLvl w:val="7"/>
    </w:pPr>
    <w:rPr>
      <w:rFonts w:ascii="Arial" w:hAnsi="Arial"/>
      <w:i/>
      <w:sz w:val="20"/>
    </w:rPr>
  </w:style>
  <w:style w:type="paragraph" w:styleId="Heading9">
    <w:name w:val="heading 9"/>
    <w:basedOn w:val="Normal"/>
    <w:next w:val="Normal"/>
    <w:qFormat/>
    <w:rsid w:val="003D5C56"/>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caoEurNatsubjectsubsectionChar">
    <w:name w:val="IcaoEurNat_subject (subsection) Char"/>
    <w:basedOn w:val="DefaultParagraphFont"/>
    <w:link w:val="IcaoEurNatsubjectsubsection"/>
    <w:rsid w:val="00D50ED4"/>
    <w:rPr>
      <w:i/>
      <w:sz w:val="22"/>
      <w:lang w:val="en-CA" w:eastAsia="en-US"/>
    </w:rPr>
  </w:style>
  <w:style w:type="paragraph" w:styleId="Title">
    <w:name w:val="Title"/>
    <w:aliases w:val="(alt LT)"/>
    <w:basedOn w:val="Normal"/>
    <w:next w:val="Normal"/>
    <w:qFormat/>
    <w:rsid w:val="003D5C56"/>
    <w:pPr>
      <w:numPr>
        <w:ilvl w:val="2"/>
        <w:numId w:val="3"/>
      </w:numPr>
      <w:tabs>
        <w:tab w:val="clear" w:pos="1418"/>
        <w:tab w:val="num" w:pos="360"/>
      </w:tabs>
      <w:spacing w:after="240"/>
      <w:ind w:left="0" w:firstLine="0"/>
      <w:jc w:val="center"/>
    </w:pPr>
    <w:rPr>
      <w:b/>
      <w:caps/>
      <w:kern w:val="28"/>
      <w:sz w:val="28"/>
    </w:rPr>
  </w:style>
  <w:style w:type="character" w:customStyle="1" w:styleId="IcaoEurNatsectionChar">
    <w:name w:val="IcaoEurNat_section Char"/>
    <w:basedOn w:val="DefaultParagraphFont"/>
    <w:link w:val="IcaoEurNatsection"/>
    <w:rsid w:val="00D50ED4"/>
    <w:rPr>
      <w:b/>
      <w:sz w:val="22"/>
      <w:lang w:val="en-CA" w:eastAsia="en-US"/>
    </w:rPr>
  </w:style>
  <w:style w:type="character" w:customStyle="1" w:styleId="StyleRefText">
    <w:name w:val="StyleRefText"/>
    <w:basedOn w:val="DefaultParagraphFont"/>
    <w:uiPriority w:val="1"/>
    <w:qFormat/>
    <w:rsid w:val="002169E8"/>
  </w:style>
  <w:style w:type="character" w:customStyle="1" w:styleId="IcaoEurNatConDectitleChar">
    <w:name w:val="IcaoEurNat_ConDec_title Char"/>
    <w:basedOn w:val="DefaultParagraphFont"/>
    <w:link w:val="IcaoEurNatConDectitle"/>
    <w:rsid w:val="00991333"/>
    <w:rPr>
      <w:b/>
      <w:sz w:val="22"/>
      <w:lang w:val="en-CA" w:eastAsia="en-US"/>
    </w:rPr>
  </w:style>
  <w:style w:type="character" w:customStyle="1" w:styleId="Heading1Char">
    <w:name w:val="Heading 1 Char"/>
    <w:aliases w:val="(alt h1) Char"/>
    <w:basedOn w:val="DefaultParagraphFont"/>
    <w:link w:val="Heading1"/>
    <w:rsid w:val="00AF76C7"/>
    <w:rPr>
      <w:b/>
      <w:caps/>
      <w:kern w:val="28"/>
      <w:sz w:val="22"/>
      <w:lang w:val="en-CA" w:eastAsia="en-US"/>
    </w:rPr>
  </w:style>
  <w:style w:type="character" w:customStyle="1" w:styleId="BodyTextIndentChar">
    <w:name w:val="Body Text Indent Char"/>
    <w:basedOn w:val="DefaultParagraphFont"/>
    <w:link w:val="BodyTextIndent"/>
    <w:rsid w:val="00CC2FE0"/>
    <w:rPr>
      <w:sz w:val="22"/>
      <w:lang w:val="en-CA" w:eastAsia="en-US"/>
    </w:rPr>
  </w:style>
  <w:style w:type="character" w:customStyle="1" w:styleId="IcaoEurNatAppendixTitleChar">
    <w:name w:val="IcaoEurNat_Appendix_Title Char"/>
    <w:basedOn w:val="Heading1Char"/>
    <w:link w:val="IcaoEurNatAppendixTitle"/>
    <w:rsid w:val="00AF76C7"/>
    <w:rPr>
      <w:rFonts w:ascii="Times New Roman Bold" w:hAnsi="Times New Roman Bold"/>
      <w:b/>
      <w:caps w:val="0"/>
      <w:smallCaps/>
      <w:kern w:val="28"/>
      <w:sz w:val="22"/>
      <w:lang w:val="en-CA" w:eastAsia="en-US"/>
    </w:rPr>
  </w:style>
  <w:style w:type="paragraph" w:styleId="BodyTextIndent">
    <w:name w:val="Body Text Indent"/>
    <w:basedOn w:val="Normal"/>
    <w:link w:val="BodyTextIndentChar"/>
    <w:rsid w:val="003D5C56"/>
    <w:pPr>
      <w:spacing w:after="120"/>
      <w:ind w:left="283"/>
    </w:pPr>
  </w:style>
  <w:style w:type="paragraph" w:styleId="EndnoteText">
    <w:name w:val="endnote text"/>
    <w:basedOn w:val="Normal"/>
    <w:semiHidden/>
    <w:rsid w:val="003D5C56"/>
    <w:rPr>
      <w:rFonts w:ascii="Times New Roman Italic" w:hAnsi="Times New Roman Italic"/>
      <w:i/>
    </w:rPr>
  </w:style>
  <w:style w:type="paragraph" w:styleId="Header">
    <w:name w:val="header"/>
    <w:basedOn w:val="Normal"/>
    <w:link w:val="HeaderChar"/>
    <w:uiPriority w:val="99"/>
    <w:rsid w:val="003D5C56"/>
    <w:pPr>
      <w:tabs>
        <w:tab w:val="center" w:pos="4820"/>
        <w:tab w:val="right" w:pos="9639"/>
      </w:tabs>
    </w:pPr>
  </w:style>
  <w:style w:type="paragraph" w:styleId="Footer">
    <w:name w:val="footer"/>
    <w:basedOn w:val="Normal"/>
    <w:link w:val="FooterChar"/>
    <w:rsid w:val="004B4BB2"/>
    <w:pPr>
      <w:pBdr>
        <w:top w:val="single" w:sz="4" w:space="1" w:color="auto"/>
      </w:pBdr>
      <w:tabs>
        <w:tab w:val="center" w:pos="4820"/>
        <w:tab w:val="right" w:pos="9639"/>
      </w:tabs>
    </w:pPr>
    <w:rPr>
      <w:sz w:val="18"/>
    </w:rPr>
  </w:style>
  <w:style w:type="character" w:styleId="EndnoteReference">
    <w:name w:val="endnote reference"/>
    <w:semiHidden/>
    <w:rsid w:val="003D5C56"/>
    <w:rPr>
      <w:vertAlign w:val="baseline"/>
    </w:rPr>
  </w:style>
  <w:style w:type="paragraph" w:styleId="BodyTextIndent2">
    <w:name w:val="Body Text Indent 2"/>
    <w:basedOn w:val="Normal"/>
    <w:rsid w:val="003D5C56"/>
    <w:pPr>
      <w:spacing w:after="120" w:line="480" w:lineRule="auto"/>
      <w:ind w:left="283"/>
    </w:pPr>
  </w:style>
  <w:style w:type="paragraph" w:styleId="BodyTextIndent3">
    <w:name w:val="Body Text Indent 3"/>
    <w:basedOn w:val="Normal"/>
    <w:rsid w:val="003D5C56"/>
    <w:pPr>
      <w:spacing w:after="120"/>
      <w:ind w:left="283"/>
    </w:pPr>
    <w:rPr>
      <w:sz w:val="16"/>
      <w:szCs w:val="16"/>
    </w:rPr>
  </w:style>
  <w:style w:type="paragraph" w:styleId="Caption">
    <w:name w:val="caption"/>
    <w:basedOn w:val="Normal"/>
    <w:next w:val="Normal"/>
    <w:qFormat/>
    <w:rsid w:val="00EC12B5"/>
    <w:pPr>
      <w:keepNext/>
      <w:keepLines/>
      <w:widowControl/>
      <w:spacing w:before="240" w:after="120"/>
      <w:jc w:val="center"/>
    </w:pPr>
    <w:rPr>
      <w:bCs/>
      <w:i/>
    </w:rPr>
  </w:style>
  <w:style w:type="paragraph" w:styleId="CommentText">
    <w:name w:val="annotation text"/>
    <w:basedOn w:val="Normal"/>
    <w:link w:val="CommentTextChar"/>
    <w:semiHidden/>
    <w:rsid w:val="003D5C56"/>
    <w:rPr>
      <w:sz w:val="20"/>
    </w:rPr>
  </w:style>
  <w:style w:type="paragraph" w:styleId="Date">
    <w:name w:val="Date"/>
    <w:basedOn w:val="Normal"/>
    <w:next w:val="Normal"/>
    <w:rsid w:val="003D5C56"/>
  </w:style>
  <w:style w:type="paragraph" w:styleId="DocumentMap">
    <w:name w:val="Document Map"/>
    <w:basedOn w:val="Normal"/>
    <w:semiHidden/>
    <w:rsid w:val="003D5C56"/>
    <w:pPr>
      <w:shd w:val="clear" w:color="auto" w:fill="000080"/>
    </w:pPr>
    <w:rPr>
      <w:rFonts w:ascii="Tahoma" w:hAnsi="Tahoma" w:cs="Tahoma"/>
    </w:rPr>
  </w:style>
  <w:style w:type="paragraph" w:styleId="E-mailSignature">
    <w:name w:val="E-mail Signature"/>
    <w:basedOn w:val="Normal"/>
    <w:rsid w:val="003D5C56"/>
  </w:style>
  <w:style w:type="paragraph" w:styleId="EnvelopeAddress">
    <w:name w:val="envelope address"/>
    <w:basedOn w:val="Normal"/>
    <w:rsid w:val="003D5C5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D5C56"/>
    <w:rPr>
      <w:rFonts w:ascii="Arial" w:hAnsi="Arial" w:cs="Arial"/>
      <w:sz w:val="20"/>
    </w:rPr>
  </w:style>
  <w:style w:type="paragraph" w:styleId="FootnoteText">
    <w:name w:val="footnote text"/>
    <w:basedOn w:val="Normal"/>
    <w:semiHidden/>
    <w:rsid w:val="003D5C56"/>
    <w:rPr>
      <w:sz w:val="20"/>
    </w:rPr>
  </w:style>
  <w:style w:type="paragraph" w:styleId="HTMLAddress">
    <w:name w:val="HTML Address"/>
    <w:basedOn w:val="Normal"/>
    <w:rsid w:val="003D5C56"/>
    <w:rPr>
      <w:i/>
      <w:iCs/>
    </w:rPr>
  </w:style>
  <w:style w:type="paragraph" w:styleId="HTMLPreformatted">
    <w:name w:val="HTML Preformatted"/>
    <w:basedOn w:val="Normal"/>
    <w:rsid w:val="003D5C56"/>
    <w:rPr>
      <w:rFonts w:ascii="Courier New" w:hAnsi="Courier New" w:cs="Courier New"/>
      <w:sz w:val="20"/>
    </w:rPr>
  </w:style>
  <w:style w:type="paragraph" w:styleId="Index1">
    <w:name w:val="index 1"/>
    <w:basedOn w:val="Normal"/>
    <w:next w:val="Normal"/>
    <w:autoRedefine/>
    <w:semiHidden/>
    <w:rsid w:val="003D5C56"/>
    <w:pPr>
      <w:ind w:left="220" w:hanging="220"/>
    </w:pPr>
  </w:style>
  <w:style w:type="paragraph" w:styleId="Index2">
    <w:name w:val="index 2"/>
    <w:basedOn w:val="Normal"/>
    <w:next w:val="Normal"/>
    <w:autoRedefine/>
    <w:semiHidden/>
    <w:rsid w:val="003D5C56"/>
    <w:pPr>
      <w:ind w:left="440" w:hanging="220"/>
    </w:pPr>
  </w:style>
  <w:style w:type="paragraph" w:styleId="Index3">
    <w:name w:val="index 3"/>
    <w:basedOn w:val="Normal"/>
    <w:next w:val="Normal"/>
    <w:autoRedefine/>
    <w:semiHidden/>
    <w:rsid w:val="003D5C56"/>
    <w:pPr>
      <w:ind w:left="660" w:hanging="220"/>
    </w:pPr>
  </w:style>
  <w:style w:type="paragraph" w:styleId="Index4">
    <w:name w:val="index 4"/>
    <w:basedOn w:val="Normal"/>
    <w:next w:val="Normal"/>
    <w:autoRedefine/>
    <w:semiHidden/>
    <w:rsid w:val="003D5C56"/>
    <w:pPr>
      <w:ind w:left="880" w:hanging="220"/>
    </w:pPr>
  </w:style>
  <w:style w:type="paragraph" w:styleId="Index5">
    <w:name w:val="index 5"/>
    <w:basedOn w:val="Normal"/>
    <w:next w:val="Normal"/>
    <w:autoRedefine/>
    <w:semiHidden/>
    <w:rsid w:val="003D5C56"/>
    <w:pPr>
      <w:ind w:left="1100" w:hanging="220"/>
    </w:pPr>
  </w:style>
  <w:style w:type="paragraph" w:styleId="Index6">
    <w:name w:val="index 6"/>
    <w:basedOn w:val="Normal"/>
    <w:next w:val="Normal"/>
    <w:autoRedefine/>
    <w:semiHidden/>
    <w:rsid w:val="003D5C56"/>
    <w:pPr>
      <w:ind w:left="1320" w:hanging="220"/>
    </w:pPr>
  </w:style>
  <w:style w:type="paragraph" w:styleId="Index7">
    <w:name w:val="index 7"/>
    <w:basedOn w:val="Normal"/>
    <w:next w:val="Normal"/>
    <w:autoRedefine/>
    <w:semiHidden/>
    <w:rsid w:val="003D5C56"/>
    <w:pPr>
      <w:ind w:left="1540" w:hanging="220"/>
    </w:pPr>
  </w:style>
  <w:style w:type="paragraph" w:styleId="Index8">
    <w:name w:val="index 8"/>
    <w:basedOn w:val="Normal"/>
    <w:next w:val="Normal"/>
    <w:autoRedefine/>
    <w:semiHidden/>
    <w:rsid w:val="003D5C56"/>
    <w:pPr>
      <w:ind w:left="1760" w:hanging="220"/>
    </w:pPr>
  </w:style>
  <w:style w:type="paragraph" w:styleId="Index9">
    <w:name w:val="index 9"/>
    <w:basedOn w:val="Normal"/>
    <w:next w:val="Normal"/>
    <w:autoRedefine/>
    <w:semiHidden/>
    <w:rsid w:val="003D5C56"/>
    <w:pPr>
      <w:ind w:left="1980" w:hanging="220"/>
    </w:pPr>
  </w:style>
  <w:style w:type="paragraph" w:styleId="IndexHeading">
    <w:name w:val="index heading"/>
    <w:basedOn w:val="Normal"/>
    <w:next w:val="Index1"/>
    <w:semiHidden/>
    <w:rsid w:val="003D5C56"/>
    <w:rPr>
      <w:rFonts w:ascii="Arial" w:hAnsi="Arial" w:cs="Arial"/>
      <w:b/>
      <w:bCs/>
    </w:rPr>
  </w:style>
  <w:style w:type="paragraph" w:styleId="ListNumber5">
    <w:name w:val="List Number 5"/>
    <w:basedOn w:val="Normal"/>
    <w:rsid w:val="003D5C56"/>
    <w:pPr>
      <w:numPr>
        <w:numId w:val="2"/>
      </w:numPr>
    </w:pPr>
  </w:style>
  <w:style w:type="paragraph" w:styleId="NormalWeb">
    <w:name w:val="Normal (Web)"/>
    <w:basedOn w:val="Normal"/>
    <w:uiPriority w:val="99"/>
    <w:rsid w:val="00CC2FE0"/>
    <w:rPr>
      <w:szCs w:val="24"/>
    </w:rPr>
  </w:style>
  <w:style w:type="paragraph" w:styleId="NormalIndent">
    <w:name w:val="Normal Indent"/>
    <w:basedOn w:val="Normal"/>
    <w:rsid w:val="003D5C56"/>
    <w:pPr>
      <w:ind w:left="709"/>
    </w:pPr>
  </w:style>
  <w:style w:type="paragraph" w:styleId="PlainText">
    <w:name w:val="Plain Text"/>
    <w:basedOn w:val="Normal"/>
    <w:rsid w:val="003D5C56"/>
    <w:rPr>
      <w:rFonts w:ascii="Courier New" w:hAnsi="Courier New" w:cs="Courier New"/>
      <w:sz w:val="20"/>
    </w:rPr>
  </w:style>
  <w:style w:type="paragraph" w:styleId="TableofAuthorities">
    <w:name w:val="table of authorities"/>
    <w:basedOn w:val="Normal"/>
    <w:next w:val="Normal"/>
    <w:semiHidden/>
    <w:rsid w:val="003D5C56"/>
    <w:pPr>
      <w:ind w:left="220" w:hanging="220"/>
    </w:pPr>
  </w:style>
  <w:style w:type="paragraph" w:styleId="TableofFigures">
    <w:name w:val="table of figures"/>
    <w:basedOn w:val="Normal"/>
    <w:next w:val="Normal"/>
    <w:semiHidden/>
    <w:rsid w:val="003D5C56"/>
    <w:pPr>
      <w:ind w:left="440" w:hanging="440"/>
    </w:pPr>
  </w:style>
  <w:style w:type="paragraph" w:styleId="TOAHeading">
    <w:name w:val="toa heading"/>
    <w:basedOn w:val="Normal"/>
    <w:next w:val="Normal"/>
    <w:semiHidden/>
    <w:rsid w:val="003D5C56"/>
    <w:pPr>
      <w:spacing w:before="120"/>
    </w:pPr>
    <w:rPr>
      <w:rFonts w:ascii="Arial" w:hAnsi="Arial" w:cs="Arial"/>
      <w:b/>
      <w:bCs/>
      <w:sz w:val="24"/>
      <w:szCs w:val="24"/>
    </w:rPr>
  </w:style>
  <w:style w:type="paragraph" w:styleId="TOC1">
    <w:name w:val="toc 1"/>
    <w:basedOn w:val="Normal"/>
    <w:next w:val="Normal"/>
    <w:autoRedefine/>
    <w:semiHidden/>
    <w:rsid w:val="003D5C56"/>
  </w:style>
  <w:style w:type="paragraph" w:styleId="TOC2">
    <w:name w:val="toc 2"/>
    <w:basedOn w:val="Normal"/>
    <w:next w:val="Normal"/>
    <w:autoRedefine/>
    <w:semiHidden/>
    <w:rsid w:val="003D5C56"/>
    <w:pPr>
      <w:ind w:left="220"/>
    </w:pPr>
  </w:style>
  <w:style w:type="paragraph" w:styleId="TOC3">
    <w:name w:val="toc 3"/>
    <w:basedOn w:val="Normal"/>
    <w:next w:val="Normal"/>
    <w:autoRedefine/>
    <w:semiHidden/>
    <w:rsid w:val="003D5C56"/>
    <w:pPr>
      <w:ind w:left="440"/>
    </w:pPr>
  </w:style>
  <w:style w:type="paragraph" w:styleId="TOC4">
    <w:name w:val="toc 4"/>
    <w:basedOn w:val="Normal"/>
    <w:next w:val="Normal"/>
    <w:autoRedefine/>
    <w:semiHidden/>
    <w:rsid w:val="003D5C56"/>
    <w:pPr>
      <w:ind w:left="660"/>
    </w:pPr>
  </w:style>
  <w:style w:type="paragraph" w:styleId="TOC5">
    <w:name w:val="toc 5"/>
    <w:basedOn w:val="Normal"/>
    <w:next w:val="Normal"/>
    <w:autoRedefine/>
    <w:semiHidden/>
    <w:rsid w:val="003D5C56"/>
    <w:pPr>
      <w:ind w:left="880"/>
    </w:pPr>
  </w:style>
  <w:style w:type="paragraph" w:styleId="TOC6">
    <w:name w:val="toc 6"/>
    <w:basedOn w:val="Normal"/>
    <w:next w:val="Normal"/>
    <w:autoRedefine/>
    <w:semiHidden/>
    <w:rsid w:val="003D5C56"/>
    <w:pPr>
      <w:ind w:left="1100"/>
    </w:pPr>
  </w:style>
  <w:style w:type="paragraph" w:styleId="TOC7">
    <w:name w:val="toc 7"/>
    <w:basedOn w:val="Normal"/>
    <w:next w:val="Normal"/>
    <w:autoRedefine/>
    <w:semiHidden/>
    <w:rsid w:val="003D5C56"/>
    <w:pPr>
      <w:ind w:left="1320"/>
    </w:pPr>
  </w:style>
  <w:style w:type="paragraph" w:styleId="TOC8">
    <w:name w:val="toc 8"/>
    <w:basedOn w:val="Normal"/>
    <w:next w:val="Normal"/>
    <w:autoRedefine/>
    <w:semiHidden/>
    <w:rsid w:val="003D5C56"/>
    <w:pPr>
      <w:ind w:left="1540"/>
    </w:pPr>
  </w:style>
  <w:style w:type="paragraph" w:styleId="TOC9">
    <w:name w:val="toc 9"/>
    <w:basedOn w:val="Normal"/>
    <w:next w:val="Normal"/>
    <w:autoRedefine/>
    <w:semiHidden/>
    <w:rsid w:val="003D5C56"/>
    <w:pPr>
      <w:ind w:left="1760"/>
    </w:pPr>
  </w:style>
  <w:style w:type="paragraph" w:customStyle="1" w:styleId="AgendaItemaltg">
    <w:name w:val="Agenda Item (alt g)"/>
    <w:basedOn w:val="Normal"/>
    <w:rsid w:val="009352B5"/>
    <w:pPr>
      <w:ind w:left="1985" w:hanging="1985"/>
    </w:pPr>
  </w:style>
  <w:style w:type="character" w:styleId="Hyperlink">
    <w:name w:val="Hyperlink"/>
    <w:rsid w:val="00DF115B"/>
    <w:rPr>
      <w:rFonts w:ascii="Times New Roman Bold" w:hAnsi="Times New Roman Bold"/>
      <w:b/>
      <w:color w:val="auto"/>
      <w:sz w:val="22"/>
      <w:u w:val="none"/>
    </w:rPr>
  </w:style>
  <w:style w:type="character" w:styleId="PageNumber">
    <w:name w:val="page number"/>
    <w:basedOn w:val="DefaultParagraphFont"/>
    <w:rsid w:val="006019BE"/>
  </w:style>
  <w:style w:type="character" w:styleId="FollowedHyperlink">
    <w:name w:val="FollowedHyperlink"/>
    <w:rsid w:val="00CC2FE0"/>
    <w:rPr>
      <w:rFonts w:ascii="Times New Roman Bold" w:hAnsi="Times New Roman Bold"/>
      <w:b/>
      <w:color w:val="0000FF"/>
      <w:sz w:val="22"/>
      <w:u w:val="none"/>
    </w:rPr>
  </w:style>
  <w:style w:type="character" w:customStyle="1" w:styleId="CommentTextChar">
    <w:name w:val="Comment Text Char"/>
    <w:link w:val="CommentText"/>
    <w:semiHidden/>
    <w:rsid w:val="00DF115B"/>
    <w:rPr>
      <w:lang w:val="en-GB"/>
    </w:rPr>
  </w:style>
  <w:style w:type="character" w:customStyle="1" w:styleId="HeaderChar">
    <w:name w:val="Header Char"/>
    <w:basedOn w:val="DefaultParagraphFont"/>
    <w:link w:val="Header"/>
    <w:uiPriority w:val="99"/>
    <w:rsid w:val="00F7779A"/>
    <w:rPr>
      <w:sz w:val="22"/>
      <w:lang w:val="en-GB" w:eastAsia="en-US"/>
    </w:rPr>
  </w:style>
  <w:style w:type="paragraph" w:customStyle="1" w:styleId="IcaoEurNatAppendixTitle">
    <w:name w:val="IcaoEurNat_Appendix_Title"/>
    <w:next w:val="Normal"/>
    <w:link w:val="IcaoEurNatAppendixTitleChar"/>
    <w:qFormat/>
    <w:rsid w:val="00AF76C7"/>
    <w:pPr>
      <w:keepNext/>
      <w:keepLines/>
      <w:pageBreakBefore/>
      <w:spacing w:after="100" w:afterAutospacing="1"/>
      <w:jc w:val="center"/>
      <w:outlineLvl w:val="0"/>
    </w:pPr>
    <w:rPr>
      <w:rFonts w:ascii="Times New Roman Bold" w:hAnsi="Times New Roman Bold"/>
      <w:b/>
      <w:smallCaps/>
      <w:sz w:val="22"/>
      <w:lang w:val="en-CA" w:eastAsia="en-US"/>
    </w:rPr>
  </w:style>
  <w:style w:type="character" w:styleId="PlaceholderText">
    <w:name w:val="Placeholder Text"/>
    <w:basedOn w:val="DefaultParagraphFont"/>
    <w:uiPriority w:val="99"/>
    <w:semiHidden/>
    <w:rsid w:val="009556FD"/>
    <w:rPr>
      <w:color w:val="808080"/>
    </w:rPr>
  </w:style>
  <w:style w:type="paragraph" w:styleId="BalloonText">
    <w:name w:val="Balloon Text"/>
    <w:basedOn w:val="Normal"/>
    <w:link w:val="BalloonTextChar"/>
    <w:rsid w:val="009556FD"/>
    <w:rPr>
      <w:rFonts w:ascii="Tahoma" w:hAnsi="Tahoma" w:cs="Tahoma"/>
      <w:sz w:val="16"/>
      <w:szCs w:val="16"/>
    </w:rPr>
  </w:style>
  <w:style w:type="character" w:customStyle="1" w:styleId="BalloonTextChar">
    <w:name w:val="Balloon Text Char"/>
    <w:basedOn w:val="DefaultParagraphFont"/>
    <w:link w:val="BalloonText"/>
    <w:rsid w:val="009556FD"/>
    <w:rPr>
      <w:rFonts w:ascii="Tahoma" w:hAnsi="Tahoma" w:cs="Tahoma"/>
      <w:sz w:val="16"/>
      <w:szCs w:val="16"/>
      <w:lang w:val="en-GB" w:eastAsia="en-US"/>
    </w:rPr>
  </w:style>
  <w:style w:type="character" w:styleId="FootnoteReference">
    <w:name w:val="footnote reference"/>
    <w:basedOn w:val="DefaultParagraphFont"/>
    <w:rsid w:val="00122E26"/>
    <w:rPr>
      <w:vertAlign w:val="superscript"/>
    </w:rPr>
  </w:style>
  <w:style w:type="character" w:customStyle="1" w:styleId="FooterChar">
    <w:name w:val="Footer Char"/>
    <w:basedOn w:val="DefaultParagraphFont"/>
    <w:link w:val="Footer"/>
    <w:rsid w:val="00826353"/>
    <w:rPr>
      <w:sz w:val="18"/>
      <w:lang w:val="en-GB" w:eastAsia="en-US"/>
    </w:rPr>
  </w:style>
  <w:style w:type="paragraph" w:customStyle="1" w:styleId="IcaoEurNatSummary">
    <w:name w:val="IcaoEurNat_Summary"/>
    <w:rsid w:val="00BF528B"/>
    <w:pPr>
      <w:spacing w:before="40" w:after="40"/>
    </w:pPr>
    <w:rPr>
      <w:i/>
      <w:sz w:val="22"/>
      <w:lang w:val="en-GB" w:eastAsia="en-US"/>
    </w:rPr>
  </w:style>
  <w:style w:type="paragraph" w:customStyle="1" w:styleId="IcaoEurNatsection">
    <w:name w:val="IcaoEurNat_section"/>
    <w:link w:val="IcaoEurNatsectionChar"/>
    <w:qFormat/>
    <w:rsid w:val="00D50ED4"/>
    <w:pPr>
      <w:keepNext/>
      <w:numPr>
        <w:numId w:val="4"/>
      </w:numPr>
      <w:spacing w:before="240" w:after="240"/>
      <w:outlineLvl w:val="0"/>
    </w:pPr>
    <w:rPr>
      <w:b/>
      <w:sz w:val="22"/>
      <w:lang w:val="en-CA" w:eastAsia="en-US"/>
    </w:rPr>
  </w:style>
  <w:style w:type="paragraph" w:customStyle="1" w:styleId="IcaoEurNatPara">
    <w:name w:val="IcaoEurNat_Para"/>
    <w:qFormat/>
    <w:rsid w:val="008A45EB"/>
    <w:pPr>
      <w:numPr>
        <w:ilvl w:val="1"/>
        <w:numId w:val="4"/>
      </w:numPr>
      <w:tabs>
        <w:tab w:val="left" w:pos="1418"/>
      </w:tabs>
      <w:spacing w:before="240" w:after="120"/>
      <w:jc w:val="both"/>
    </w:pPr>
    <w:rPr>
      <w:sz w:val="22"/>
      <w:lang w:val="en-CA" w:eastAsia="en-US"/>
    </w:rPr>
  </w:style>
  <w:style w:type="paragraph" w:customStyle="1" w:styleId="IcaoEurNatsubjectsubsection">
    <w:name w:val="IcaoEurNat_subject (subsection)"/>
    <w:next w:val="IcaoEurNatPara"/>
    <w:link w:val="IcaoEurNatsubjectsubsectionChar"/>
    <w:qFormat/>
    <w:rsid w:val="00D50ED4"/>
    <w:pPr>
      <w:keepNext/>
      <w:spacing w:before="240" w:after="240"/>
      <w:outlineLvl w:val="1"/>
    </w:pPr>
    <w:rPr>
      <w:i/>
      <w:sz w:val="22"/>
      <w:lang w:val="en-CA" w:eastAsia="en-US"/>
    </w:rPr>
  </w:style>
  <w:style w:type="paragraph" w:customStyle="1" w:styleId="IcaoEurNatSubParaabc">
    <w:name w:val="IcaoEurNat_SubPara_a)b)c)"/>
    <w:qFormat/>
    <w:rsid w:val="00D50ED4"/>
    <w:pPr>
      <w:numPr>
        <w:ilvl w:val="2"/>
        <w:numId w:val="4"/>
      </w:numPr>
      <w:spacing w:before="120" w:after="120"/>
      <w:jc w:val="both"/>
    </w:pPr>
    <w:rPr>
      <w:rFonts w:eastAsia="Calibri"/>
      <w:sz w:val="22"/>
      <w:szCs w:val="22"/>
      <w:lang w:val="en-CA" w:eastAsia="en-US"/>
    </w:rPr>
  </w:style>
  <w:style w:type="paragraph" w:customStyle="1" w:styleId="IcaoEurNatSubSubParaiiiiii">
    <w:name w:val="IcaoEurNat_SubSubPara_i.ii.iii."/>
    <w:qFormat/>
    <w:rsid w:val="00D50ED4"/>
    <w:pPr>
      <w:numPr>
        <w:ilvl w:val="3"/>
        <w:numId w:val="4"/>
      </w:numPr>
      <w:spacing w:before="120" w:after="120"/>
      <w:jc w:val="both"/>
    </w:pPr>
    <w:rPr>
      <w:rFonts w:eastAsia="Calibri"/>
      <w:sz w:val="22"/>
      <w:szCs w:val="22"/>
      <w:lang w:val="en-CA" w:eastAsia="en-US"/>
    </w:rPr>
  </w:style>
  <w:style w:type="paragraph" w:customStyle="1" w:styleId="IcaoEurNatConDectitle">
    <w:name w:val="IcaoEurNat_ConDec_title"/>
    <w:basedOn w:val="Normal"/>
    <w:link w:val="IcaoEurNatConDectitleChar"/>
    <w:qFormat/>
    <w:rsid w:val="00991333"/>
    <w:pPr>
      <w:keepNext/>
      <w:tabs>
        <w:tab w:val="left" w:pos="2552"/>
      </w:tabs>
      <w:spacing w:before="100" w:beforeAutospacing="1" w:after="120"/>
      <w:ind w:left="2552" w:hanging="2552"/>
      <w:outlineLvl w:val="3"/>
    </w:pPr>
    <w:rPr>
      <w:b/>
    </w:rPr>
  </w:style>
  <w:style w:type="paragraph" w:customStyle="1" w:styleId="IcaoEurNatConDectext">
    <w:name w:val="IcaoEurNat_ConDec_text"/>
    <w:basedOn w:val="Normal"/>
    <w:qFormat/>
    <w:rsid w:val="006566F1"/>
    <w:pPr>
      <w:keepNext/>
      <w:keepLines/>
      <w:numPr>
        <w:numId w:val="7"/>
      </w:numPr>
      <w:spacing w:before="120" w:after="120"/>
    </w:pPr>
    <w:rPr>
      <w:bCs/>
      <w:noProof/>
    </w:rPr>
  </w:style>
  <w:style w:type="paragraph" w:customStyle="1" w:styleId="IcaoEurNatConDecTextabc">
    <w:name w:val="IcaoEurNat_ConDec_Text_a)b)c)"/>
    <w:qFormat/>
    <w:rsid w:val="004D4576"/>
    <w:pPr>
      <w:keepLines/>
      <w:numPr>
        <w:ilvl w:val="1"/>
        <w:numId w:val="7"/>
      </w:numPr>
      <w:spacing w:after="120"/>
    </w:pPr>
    <w:rPr>
      <w:noProof/>
      <w:sz w:val="22"/>
      <w:lang w:val="en-GB" w:eastAsia="en-US"/>
    </w:rPr>
  </w:style>
  <w:style w:type="numbering" w:customStyle="1" w:styleId="IcaoEurNatConDec">
    <w:name w:val="IcaoEurNat_ConDec"/>
    <w:uiPriority w:val="99"/>
    <w:rsid w:val="004D4576"/>
    <w:pPr>
      <w:numPr>
        <w:numId w:val="5"/>
      </w:numPr>
    </w:pPr>
  </w:style>
  <w:style w:type="paragraph" w:customStyle="1" w:styleId="IcaoEurNatConDecTextsubiiiii">
    <w:name w:val="IcaoEurNat_ConDec_Text_sub_i.ii.ii."/>
    <w:qFormat/>
    <w:rsid w:val="004D4576"/>
    <w:pPr>
      <w:keepNext/>
      <w:keepLines/>
      <w:numPr>
        <w:ilvl w:val="2"/>
        <w:numId w:val="7"/>
      </w:numPr>
      <w:spacing w:after="120"/>
    </w:pPr>
    <w:rPr>
      <w:noProof/>
      <w:sz w:val="22"/>
      <w:lang w:val="en-GB" w:eastAsia="en-US"/>
    </w:rPr>
  </w:style>
  <w:style w:type="paragraph" w:customStyle="1" w:styleId="ICAOEurNathidden">
    <w:name w:val="ICAOEurNat__hidden"/>
    <w:basedOn w:val="Normal"/>
    <w:link w:val="ICAOEurNathiddenChar"/>
    <w:qFormat/>
    <w:rsid w:val="00A60891"/>
    <w:pPr>
      <w:keepNext/>
      <w:widowControl/>
      <w:spacing w:before="240" w:after="120"/>
      <w:ind w:left="-567"/>
      <w:jc w:val="left"/>
    </w:pPr>
    <w:rPr>
      <w:rFonts w:eastAsia="Calibri"/>
      <w:vanish/>
      <w:color w:val="7030A0"/>
      <w:szCs w:val="22"/>
      <w:bdr w:val="dotted" w:sz="4" w:space="0" w:color="auto"/>
    </w:rPr>
  </w:style>
  <w:style w:type="character" w:customStyle="1" w:styleId="ICAOEurNathiddenChar">
    <w:name w:val="ICAOEurNat__hidden Char"/>
    <w:basedOn w:val="DefaultParagraphFont"/>
    <w:link w:val="ICAOEurNathidden"/>
    <w:rsid w:val="00A60891"/>
    <w:rPr>
      <w:rFonts w:eastAsia="Calibri"/>
      <w:vanish/>
      <w:color w:val="7030A0"/>
      <w:sz w:val="22"/>
      <w:szCs w:val="22"/>
      <w:bdr w:val="dotted" w:sz="4" w:space="0" w:color="auto"/>
      <w:lang w:val="en-CA" w:eastAsia="en-US"/>
    </w:rPr>
  </w:style>
  <w:style w:type="paragraph" w:customStyle="1" w:styleId="Level2altL2">
    <w:name w:val="§ Level 2 (alt L2)"/>
    <w:basedOn w:val="Normal"/>
    <w:link w:val="Level2altL2Car"/>
    <w:rsid w:val="004E2B37"/>
    <w:pPr>
      <w:widowControl/>
      <w:tabs>
        <w:tab w:val="left" w:pos="1418"/>
      </w:tabs>
    </w:pPr>
    <w:rPr>
      <w:rFonts w:cs="Angsana New"/>
      <w:lang w:val="en-GB"/>
    </w:rPr>
  </w:style>
  <w:style w:type="character" w:customStyle="1" w:styleId="Level2altL2Car">
    <w:name w:val="§ Level 2 (alt L2) Car"/>
    <w:link w:val="Level2altL2"/>
    <w:locked/>
    <w:rsid w:val="004E2B37"/>
    <w:rPr>
      <w:rFonts w:cs="Angsana New"/>
      <w:sz w:val="22"/>
      <w:lang w:val="en-GB" w:eastAsia="en-US"/>
    </w:rPr>
  </w:style>
  <w:style w:type="paragraph" w:customStyle="1" w:styleId="IcaoLevel2">
    <w:name w:val="Icao § Level2"/>
    <w:basedOn w:val="Normal"/>
    <w:rsid w:val="00973DF9"/>
    <w:pPr>
      <w:widowControl/>
      <w:tabs>
        <w:tab w:val="left" w:pos="1418"/>
      </w:tabs>
      <w:spacing w:after="240"/>
    </w:pPr>
    <w:rPr>
      <w:lang w:val="en-GB"/>
    </w:rPr>
  </w:style>
  <w:style w:type="paragraph" w:styleId="ListParagraph">
    <w:name w:val="List Paragraph"/>
    <w:basedOn w:val="Normal"/>
    <w:link w:val="ListParagraphChar"/>
    <w:uiPriority w:val="34"/>
    <w:qFormat/>
    <w:rsid w:val="00513FE5"/>
    <w:pPr>
      <w:ind w:left="720"/>
      <w:contextualSpacing/>
    </w:pPr>
  </w:style>
  <w:style w:type="paragraph" w:customStyle="1" w:styleId="ds-markdown-paragraph">
    <w:name w:val="ds-markdown-paragraph"/>
    <w:basedOn w:val="Normal"/>
    <w:rsid w:val="00175F6B"/>
    <w:pPr>
      <w:widowControl/>
      <w:spacing w:before="100" w:beforeAutospacing="1" w:after="100" w:afterAutospacing="1"/>
      <w:jc w:val="left"/>
    </w:pPr>
    <w:rPr>
      <w:sz w:val="24"/>
      <w:szCs w:val="24"/>
      <w:lang w:val="en-US"/>
    </w:rPr>
  </w:style>
  <w:style w:type="character" w:styleId="Strong">
    <w:name w:val="Strong"/>
    <w:basedOn w:val="DefaultParagraphFont"/>
    <w:uiPriority w:val="22"/>
    <w:qFormat/>
    <w:rsid w:val="00175F6B"/>
    <w:rPr>
      <w:b/>
      <w:bCs/>
    </w:rPr>
  </w:style>
  <w:style w:type="character" w:styleId="HTMLCode">
    <w:name w:val="HTML Code"/>
    <w:basedOn w:val="DefaultParagraphFont"/>
    <w:uiPriority w:val="99"/>
    <w:semiHidden/>
    <w:unhideWhenUsed/>
    <w:rsid w:val="00175F6B"/>
    <w:rPr>
      <w:rFonts w:ascii="Courier New" w:eastAsia="Times New Roman" w:hAnsi="Courier New" w:cs="Courier New"/>
      <w:sz w:val="20"/>
      <w:szCs w:val="20"/>
    </w:rPr>
  </w:style>
  <w:style w:type="character" w:customStyle="1" w:styleId="ListParagraphChar">
    <w:name w:val="List Paragraph Char"/>
    <w:link w:val="ListParagraph"/>
    <w:uiPriority w:val="99"/>
    <w:qFormat/>
    <w:locked/>
    <w:rsid w:val="00FB22B2"/>
    <w:rPr>
      <w:sz w:val="22"/>
      <w:lang w:val="en-CA" w:eastAsia="en-US"/>
    </w:rPr>
  </w:style>
  <w:style w:type="paragraph" w:styleId="Revision">
    <w:name w:val="Revision"/>
    <w:hidden/>
    <w:uiPriority w:val="99"/>
    <w:semiHidden/>
    <w:rsid w:val="00B80B0E"/>
    <w:rPr>
      <w:sz w:val="22"/>
      <w:lang w:val="en-CA" w:eastAsia="en-US"/>
    </w:rPr>
  </w:style>
  <w:style w:type="character" w:styleId="CommentReference">
    <w:name w:val="annotation reference"/>
    <w:basedOn w:val="DefaultParagraphFont"/>
    <w:semiHidden/>
    <w:unhideWhenUsed/>
    <w:rsid w:val="00BD46E2"/>
    <w:rPr>
      <w:sz w:val="16"/>
      <w:szCs w:val="16"/>
    </w:rPr>
  </w:style>
  <w:style w:type="paragraph" w:styleId="CommentSubject">
    <w:name w:val="annotation subject"/>
    <w:basedOn w:val="CommentText"/>
    <w:next w:val="CommentText"/>
    <w:link w:val="CommentSubjectChar"/>
    <w:semiHidden/>
    <w:unhideWhenUsed/>
    <w:rsid w:val="00BD46E2"/>
    <w:rPr>
      <w:b/>
      <w:bCs/>
    </w:rPr>
  </w:style>
  <w:style w:type="character" w:customStyle="1" w:styleId="CommentSubjectChar">
    <w:name w:val="Comment Subject Char"/>
    <w:basedOn w:val="CommentTextChar"/>
    <w:link w:val="CommentSubject"/>
    <w:semiHidden/>
    <w:rsid w:val="00BD46E2"/>
    <w:rPr>
      <w:b/>
      <w:bCs/>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921330">
      <w:bodyDiv w:val="1"/>
      <w:marLeft w:val="0"/>
      <w:marRight w:val="0"/>
      <w:marTop w:val="0"/>
      <w:marBottom w:val="0"/>
      <w:divBdr>
        <w:top w:val="none" w:sz="0" w:space="0" w:color="auto"/>
        <w:left w:val="none" w:sz="0" w:space="0" w:color="auto"/>
        <w:bottom w:val="none" w:sz="0" w:space="0" w:color="auto"/>
        <w:right w:val="none" w:sz="0" w:space="0" w:color="auto"/>
      </w:divBdr>
      <w:divsChild>
        <w:div w:id="2027516070">
          <w:marLeft w:val="0"/>
          <w:marRight w:val="0"/>
          <w:marTop w:val="0"/>
          <w:marBottom w:val="0"/>
          <w:divBdr>
            <w:top w:val="none" w:sz="0" w:space="0" w:color="auto"/>
            <w:left w:val="none" w:sz="0" w:space="0" w:color="auto"/>
            <w:bottom w:val="none" w:sz="0" w:space="0" w:color="auto"/>
            <w:right w:val="none" w:sz="0" w:space="0" w:color="auto"/>
          </w:divBdr>
        </w:div>
      </w:divsChild>
    </w:div>
    <w:div w:id="2093042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M:\icaomfiles\ID2\1D086CA5-561D-4839-AA42-0C71FC10E857\0\61000-61999\61131\L\L\INT-TRNG%20Meetings%20(ID%2061131)\%23%23EURNAT_WP_IP%20template_generi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2025-11-06T00:00:00</PublishDate>
  <Abstract>.</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842BB95-618D-4CE8-82C1-A00484382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##EURNAT_WP_IP template_generic.dotx</Template>
  <TotalTime>38</TotalTime>
  <Pages>2</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EASPG</vt:lpstr>
    </vt:vector>
  </TitlesOfParts>
  <Manager>gfirican@paris.icao.int</Manager>
  <Company>State/International Organization/the Secretariat</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EASPG</dc:title>
  <dc:subject>WP/02 REV1</dc:subject>
  <dc:creator>Hofstetter, Isabelle</dc:creator>
  <cp:keywords>05</cp:keywords>
  <dc:description/>
  <cp:lastModifiedBy>Hofstetter, Isabelle</cp:lastModifiedBy>
  <cp:revision>13</cp:revision>
  <cp:lastPrinted>2008-09-16T13:05:00Z</cp:lastPrinted>
  <dcterms:created xsi:type="dcterms:W3CDTF">2025-11-06T16:02:00Z</dcterms:created>
  <dcterms:modified xsi:type="dcterms:W3CDTF">2025-12-02T09:53:00Z</dcterms:modified>
  <cp:category>EASPG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bc80305e-ed46-4c26-92ab-da6ced866f1f</vt:lpwstr>
  </property>
</Properties>
</file>